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278" w:rsidRPr="00E54262" w:rsidRDefault="00F57278" w:rsidP="00F57278">
      <w:pPr>
        <w:rPr>
          <w:rFonts w:ascii="仿宋_GB2312" w:eastAsia="仿宋_GB2312" w:hAnsi="Times New Roman" w:cs="ArialUnicodeMS"/>
          <w:color w:val="000000" w:themeColor="text1"/>
          <w:kern w:val="0"/>
          <w:sz w:val="32"/>
          <w:szCs w:val="32"/>
        </w:rPr>
      </w:pPr>
    </w:p>
    <w:p w:rsidR="00F57278" w:rsidRPr="00E54262" w:rsidRDefault="00F57278" w:rsidP="00F57278">
      <w:pPr>
        <w:rPr>
          <w:rFonts w:ascii="黑体" w:eastAsia="黑体" w:hAnsi="Times New Roman" w:cs="ArialUnicodeMS"/>
          <w:color w:val="000000" w:themeColor="text1"/>
          <w:kern w:val="0"/>
          <w:sz w:val="72"/>
          <w:szCs w:val="72"/>
        </w:rPr>
      </w:pPr>
    </w:p>
    <w:p w:rsidR="00F57278" w:rsidRPr="00E54262" w:rsidRDefault="00F57278" w:rsidP="00F57278">
      <w:pPr>
        <w:rPr>
          <w:rFonts w:ascii="黑体" w:eastAsia="黑体" w:hAnsi="Times New Roman" w:cs="ArialUnicodeMS"/>
          <w:color w:val="000000" w:themeColor="text1"/>
          <w:kern w:val="0"/>
          <w:sz w:val="72"/>
          <w:szCs w:val="72"/>
        </w:rPr>
      </w:pPr>
    </w:p>
    <w:p w:rsidR="00BC1229" w:rsidRDefault="00864683" w:rsidP="00DC3464">
      <w:pPr>
        <w:jc w:val="center"/>
        <w:rPr>
          <w:rFonts w:ascii="方正小标宋简体" w:eastAsia="方正小标宋简体" w:hAnsi="Times New Roman" w:cs="ArialUnicodeMS"/>
          <w:color w:val="000000" w:themeColor="text1"/>
          <w:kern w:val="0"/>
          <w:sz w:val="52"/>
          <w:szCs w:val="52"/>
        </w:rPr>
      </w:pPr>
      <w:r w:rsidRPr="00E54262">
        <w:rPr>
          <w:rFonts w:ascii="方正小标宋简体" w:eastAsia="方正小标宋简体" w:hAnsi="Times New Roman" w:cs="ArialUnicodeMS" w:hint="eastAsia"/>
          <w:color w:val="000000" w:themeColor="text1"/>
          <w:kern w:val="0"/>
          <w:sz w:val="52"/>
          <w:szCs w:val="52"/>
        </w:rPr>
        <w:t>梧州水文中心</w:t>
      </w:r>
    </w:p>
    <w:p w:rsidR="00F57278" w:rsidRPr="00E54262" w:rsidRDefault="00053245" w:rsidP="00DC3464">
      <w:pPr>
        <w:jc w:val="center"/>
        <w:rPr>
          <w:rFonts w:ascii="方正小标宋简体" w:eastAsia="方正小标宋简体" w:hAnsi="Times New Roman" w:cs="ArialUnicodeMS"/>
          <w:color w:val="000000" w:themeColor="text1"/>
          <w:kern w:val="0"/>
          <w:sz w:val="84"/>
          <w:szCs w:val="84"/>
        </w:rPr>
      </w:pPr>
      <w:r>
        <w:rPr>
          <w:rFonts w:ascii="方正小标宋简体" w:eastAsia="方正小标宋简体" w:hAnsi="Times New Roman" w:cs="ArialUnicodeMS" w:hint="eastAsia"/>
          <w:color w:val="000000" w:themeColor="text1"/>
          <w:kern w:val="0"/>
          <w:sz w:val="52"/>
          <w:szCs w:val="52"/>
        </w:rPr>
        <w:t>2023年度</w:t>
      </w:r>
      <w:r w:rsidR="00BC1229" w:rsidRPr="00BC1229">
        <w:rPr>
          <w:rFonts w:ascii="方正小标宋简体" w:eastAsia="方正小标宋简体" w:hAnsi="Times New Roman" w:cs="ArialUnicodeMS" w:hint="eastAsia"/>
          <w:color w:val="000000" w:themeColor="text1"/>
          <w:kern w:val="0"/>
          <w:sz w:val="52"/>
          <w:szCs w:val="52"/>
        </w:rPr>
        <w:t>单位决算</w:t>
      </w:r>
    </w:p>
    <w:p w:rsidR="00F57278" w:rsidRPr="00E54262" w:rsidRDefault="00F57278" w:rsidP="00F57278">
      <w:pPr>
        <w:rPr>
          <w:rFonts w:ascii="ArialUnicodeMS" w:eastAsia="ArialUnicodeMS" w:hAnsi="Times New Roman" w:cs="ArialUnicodeMS"/>
          <w:color w:val="000000" w:themeColor="text1"/>
          <w:kern w:val="0"/>
          <w:sz w:val="84"/>
          <w:szCs w:val="84"/>
        </w:rPr>
      </w:pPr>
    </w:p>
    <w:p w:rsidR="00F57278" w:rsidRPr="00E54262" w:rsidRDefault="00F57278" w:rsidP="00F57278">
      <w:pPr>
        <w:rPr>
          <w:rFonts w:ascii="ArialUnicodeMS" w:eastAsia="ArialUnicodeMS" w:hAnsi="Times New Roman" w:cs="ArialUnicodeMS"/>
          <w:color w:val="000000" w:themeColor="text1"/>
          <w:kern w:val="0"/>
          <w:sz w:val="84"/>
          <w:szCs w:val="84"/>
        </w:rPr>
      </w:pPr>
    </w:p>
    <w:p w:rsidR="00F57278" w:rsidRPr="00E54262" w:rsidRDefault="00F57278" w:rsidP="00F57278">
      <w:pPr>
        <w:rPr>
          <w:rFonts w:ascii="ArialUnicodeMS" w:eastAsia="ArialUnicodeMS" w:hAnsi="Times New Roman" w:cs="ArialUnicodeMS"/>
          <w:color w:val="000000" w:themeColor="text1"/>
          <w:kern w:val="0"/>
          <w:sz w:val="84"/>
          <w:szCs w:val="84"/>
        </w:rPr>
      </w:pPr>
    </w:p>
    <w:p w:rsidR="00F57278" w:rsidRPr="00E54262" w:rsidRDefault="00F57278" w:rsidP="00F57278">
      <w:pPr>
        <w:rPr>
          <w:rFonts w:ascii="ArialUnicodeMS" w:eastAsia="ArialUnicodeMS" w:hAnsi="Times New Roman" w:cs="ArialUnicodeMS"/>
          <w:color w:val="000000" w:themeColor="text1"/>
          <w:kern w:val="0"/>
          <w:sz w:val="84"/>
          <w:szCs w:val="84"/>
        </w:rPr>
      </w:pPr>
    </w:p>
    <w:p w:rsidR="00DC3464" w:rsidRDefault="00DC3464" w:rsidP="00F57278">
      <w:pPr>
        <w:rPr>
          <w:rFonts w:ascii="ArialUnicodeMS" w:eastAsia="ArialUnicodeMS" w:hAnsi="Times New Roman" w:cs="ArialUnicodeMS"/>
          <w:color w:val="000000" w:themeColor="text1"/>
          <w:kern w:val="0"/>
          <w:sz w:val="84"/>
          <w:szCs w:val="84"/>
        </w:rPr>
      </w:pPr>
    </w:p>
    <w:p w:rsidR="00993E0A" w:rsidRDefault="00993E0A" w:rsidP="00F57278">
      <w:pPr>
        <w:rPr>
          <w:rFonts w:ascii="ArialUnicodeMS" w:eastAsia="ArialUnicodeMS" w:hAnsi="Times New Roman" w:cs="ArialUnicodeMS"/>
          <w:color w:val="000000" w:themeColor="text1"/>
          <w:kern w:val="0"/>
          <w:sz w:val="84"/>
          <w:szCs w:val="84"/>
        </w:rPr>
      </w:pPr>
    </w:p>
    <w:p w:rsidR="00993E0A" w:rsidRPr="00E54262" w:rsidRDefault="00993E0A" w:rsidP="00F57278">
      <w:pPr>
        <w:rPr>
          <w:rFonts w:ascii="ArialUnicodeMS" w:eastAsia="ArialUnicodeMS" w:hAnsi="Times New Roman" w:cs="ArialUnicodeMS"/>
          <w:color w:val="000000" w:themeColor="text1"/>
          <w:kern w:val="0"/>
          <w:sz w:val="84"/>
          <w:szCs w:val="84"/>
        </w:rPr>
      </w:pPr>
    </w:p>
    <w:p w:rsidR="00F57278" w:rsidRPr="00E54262" w:rsidRDefault="00F57278" w:rsidP="00F57278">
      <w:pPr>
        <w:jc w:val="center"/>
        <w:rPr>
          <w:rFonts w:ascii="黑体" w:eastAsia="黑体" w:hAnsi="Times New Roman" w:cs="黑体"/>
          <w:color w:val="000000" w:themeColor="text1"/>
          <w:kern w:val="0"/>
          <w:sz w:val="44"/>
          <w:szCs w:val="44"/>
        </w:rPr>
      </w:pPr>
    </w:p>
    <w:p w:rsidR="00F57278" w:rsidRPr="00E54262" w:rsidRDefault="00F57278" w:rsidP="00F57278">
      <w:pPr>
        <w:jc w:val="center"/>
        <w:rPr>
          <w:rFonts w:ascii="黑体" w:eastAsia="黑体" w:hAnsi="Times New Roman" w:cs="黑体"/>
          <w:color w:val="000000" w:themeColor="text1"/>
          <w:kern w:val="0"/>
          <w:sz w:val="44"/>
          <w:szCs w:val="44"/>
        </w:rPr>
      </w:pPr>
    </w:p>
    <w:p w:rsidR="00F57278" w:rsidRPr="00E54262" w:rsidRDefault="00F57278" w:rsidP="00F57278">
      <w:pPr>
        <w:ind w:firstLine="646"/>
        <w:jc w:val="center"/>
        <w:rPr>
          <w:rFonts w:ascii="方正小标宋简体" w:eastAsia="方正小标宋简体" w:hAnsi="Times New Roman" w:cs="Times New Roman"/>
          <w:b/>
          <w:color w:val="000000" w:themeColor="text1"/>
          <w:sz w:val="44"/>
          <w:szCs w:val="44"/>
        </w:rPr>
      </w:pPr>
      <w:r w:rsidRPr="00E54262">
        <w:rPr>
          <w:rFonts w:ascii="方正小标宋简体" w:eastAsia="方正小标宋简体" w:hAnsi="Times New Roman" w:cs="Times New Roman" w:hint="eastAsia"/>
          <w:b/>
          <w:color w:val="000000" w:themeColor="text1"/>
          <w:sz w:val="44"/>
          <w:szCs w:val="44"/>
        </w:rPr>
        <w:t>目    录</w:t>
      </w:r>
    </w:p>
    <w:p w:rsidR="00F57278" w:rsidRPr="00E54262" w:rsidRDefault="00F57278" w:rsidP="00F57278">
      <w:pPr>
        <w:ind w:firstLine="645"/>
        <w:rPr>
          <w:rFonts w:ascii="仿宋_GB2312" w:eastAsia="仿宋_GB2312" w:hAnsi="Times New Roman" w:cs="Times New Roman"/>
          <w:b/>
          <w:color w:val="000000" w:themeColor="text1"/>
          <w:sz w:val="32"/>
          <w:szCs w:val="32"/>
        </w:rPr>
      </w:pPr>
    </w:p>
    <w:p w:rsidR="00F57278" w:rsidRPr="00E54262" w:rsidRDefault="00F57278" w:rsidP="00F57278">
      <w:pPr>
        <w:ind w:firstLine="645"/>
        <w:rPr>
          <w:rFonts w:ascii="黑体" w:eastAsia="黑体" w:hAnsi="黑体" w:cs="Times New Roman"/>
          <w:color w:val="000000" w:themeColor="text1"/>
          <w:sz w:val="32"/>
          <w:szCs w:val="32"/>
        </w:rPr>
      </w:pPr>
      <w:r w:rsidRPr="00E54262">
        <w:rPr>
          <w:rFonts w:ascii="黑体" w:eastAsia="黑体" w:hAnsi="黑体" w:cs="Times New Roman" w:hint="eastAsia"/>
          <w:color w:val="000000" w:themeColor="text1"/>
          <w:sz w:val="32"/>
          <w:szCs w:val="32"/>
        </w:rPr>
        <w:t>第一部分：</w:t>
      </w:r>
      <w:r w:rsidR="00EF75BE" w:rsidRPr="00E54262">
        <w:rPr>
          <w:rFonts w:ascii="黑体" w:eastAsia="黑体" w:hAnsi="黑体" w:cs="Times New Roman" w:hint="eastAsia"/>
          <w:bCs/>
          <w:color w:val="000000" w:themeColor="text1"/>
          <w:sz w:val="32"/>
          <w:szCs w:val="32"/>
        </w:rPr>
        <w:t>梧州水文中心</w:t>
      </w:r>
      <w:r w:rsidRPr="00E54262">
        <w:rPr>
          <w:rFonts w:ascii="黑体" w:eastAsia="黑体" w:hAnsi="黑体" w:cs="Times New Roman" w:hint="eastAsia"/>
          <w:color w:val="000000" w:themeColor="text1"/>
          <w:sz w:val="32"/>
          <w:szCs w:val="32"/>
        </w:rPr>
        <w:t>概况</w:t>
      </w:r>
    </w:p>
    <w:p w:rsidR="00F57278" w:rsidRPr="00E54262" w:rsidRDefault="00F57278" w:rsidP="00F57278">
      <w:pPr>
        <w:ind w:firstLine="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一、</w:t>
      </w:r>
      <w:r w:rsidR="00100269" w:rsidRPr="00100269">
        <w:rPr>
          <w:rFonts w:ascii="仿宋_GB2312" w:eastAsia="仿宋_GB2312" w:hAnsi="Times New Roman" w:cs="Times New Roman" w:hint="eastAsia"/>
          <w:color w:val="000000" w:themeColor="text1"/>
          <w:sz w:val="32"/>
          <w:szCs w:val="32"/>
        </w:rPr>
        <w:t>本单位职责</w:t>
      </w:r>
    </w:p>
    <w:p w:rsidR="00F57278" w:rsidRPr="00E54262" w:rsidRDefault="00F57278" w:rsidP="00F57278">
      <w:pPr>
        <w:ind w:firstLine="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二、机构设置情况</w:t>
      </w:r>
    </w:p>
    <w:p w:rsidR="00EF75BE" w:rsidRPr="00E54262" w:rsidRDefault="00F57278" w:rsidP="00EF75BE">
      <w:pPr>
        <w:ind w:firstLine="645"/>
        <w:rPr>
          <w:rFonts w:ascii="宋体" w:hAnsi="宋体"/>
          <w:b/>
          <w:color w:val="000000" w:themeColor="text1"/>
          <w:sz w:val="32"/>
          <w:szCs w:val="32"/>
        </w:rPr>
      </w:pPr>
      <w:r w:rsidRPr="00E54262">
        <w:rPr>
          <w:rFonts w:ascii="黑体" w:eastAsia="黑体" w:hAnsi="黑体" w:cs="Times New Roman" w:hint="eastAsia"/>
          <w:color w:val="000000" w:themeColor="text1"/>
          <w:sz w:val="32"/>
          <w:szCs w:val="32"/>
        </w:rPr>
        <w:t>第二部分：</w:t>
      </w:r>
      <w:r w:rsidR="00EF75BE" w:rsidRPr="00E54262">
        <w:rPr>
          <w:rFonts w:ascii="宋体" w:hAnsi="宋体"/>
          <w:b/>
          <w:bCs/>
          <w:color w:val="000000" w:themeColor="text1"/>
          <w:sz w:val="32"/>
          <w:szCs w:val="32"/>
        </w:rPr>
        <w:t>梧州水文中心</w:t>
      </w:r>
      <w:r w:rsidR="00053245">
        <w:rPr>
          <w:rFonts w:ascii="宋体" w:hAnsi="宋体"/>
          <w:b/>
          <w:color w:val="000000" w:themeColor="text1"/>
          <w:sz w:val="32"/>
          <w:szCs w:val="32"/>
        </w:rPr>
        <w:t>2023年度</w:t>
      </w:r>
      <w:r w:rsidR="00100269" w:rsidRPr="00100269">
        <w:rPr>
          <w:rFonts w:ascii="宋体" w:hAnsi="宋体" w:hint="eastAsia"/>
          <w:b/>
          <w:color w:val="000000" w:themeColor="text1"/>
          <w:sz w:val="32"/>
          <w:szCs w:val="32"/>
        </w:rPr>
        <w:t>单位</w:t>
      </w:r>
      <w:r w:rsidR="00EF75BE" w:rsidRPr="00E54262">
        <w:rPr>
          <w:rFonts w:ascii="宋体" w:hAnsi="宋体"/>
          <w:b/>
          <w:color w:val="000000" w:themeColor="text1"/>
          <w:sz w:val="32"/>
          <w:szCs w:val="32"/>
        </w:rPr>
        <w:t>决算报表</w:t>
      </w:r>
    </w:p>
    <w:p w:rsidR="00F57278" w:rsidRPr="00E54262" w:rsidRDefault="00F57278" w:rsidP="00EF75BE">
      <w:pPr>
        <w:ind w:firstLine="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表一：收入支出决算总表</w:t>
      </w:r>
    </w:p>
    <w:p w:rsidR="00F57278" w:rsidRPr="00E54262" w:rsidRDefault="00F57278" w:rsidP="00F57278">
      <w:pPr>
        <w:ind w:left="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表二：收入决算表</w:t>
      </w:r>
    </w:p>
    <w:p w:rsidR="00F57278" w:rsidRPr="00E54262" w:rsidRDefault="00F57278" w:rsidP="00F57278">
      <w:pPr>
        <w:ind w:left="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表三：支出决算表</w:t>
      </w:r>
    </w:p>
    <w:p w:rsidR="00F57278" w:rsidRPr="00E54262" w:rsidRDefault="00F57278" w:rsidP="00F57278">
      <w:pPr>
        <w:ind w:left="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表四：财政拨款收入支出决算总表</w:t>
      </w:r>
    </w:p>
    <w:p w:rsidR="00F57278" w:rsidRPr="00E54262" w:rsidRDefault="00F57278" w:rsidP="00F57278">
      <w:pPr>
        <w:ind w:left="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表五：一般公共预算财政拨款支出决算表</w:t>
      </w:r>
    </w:p>
    <w:p w:rsidR="00F57278" w:rsidRPr="00E54262" w:rsidRDefault="00F57278" w:rsidP="00F57278">
      <w:pPr>
        <w:ind w:left="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表六：一般公共预算财政拨款基本支出决算明细表</w:t>
      </w:r>
    </w:p>
    <w:p w:rsidR="00F57278" w:rsidRPr="00E54262" w:rsidRDefault="00F57278" w:rsidP="00F57278">
      <w:pPr>
        <w:ind w:left="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表七：政府性基金</w:t>
      </w:r>
      <w:r w:rsidRPr="00E54262">
        <w:rPr>
          <w:rFonts w:ascii="仿宋_GB2312" w:eastAsia="仿宋_GB2312" w:hAnsi="黑体" w:cs="Times New Roman" w:hint="eastAsia"/>
          <w:color w:val="000000" w:themeColor="text1"/>
          <w:sz w:val="32"/>
          <w:szCs w:val="32"/>
        </w:rPr>
        <w:t>预算财政拨款</w:t>
      </w:r>
      <w:r w:rsidRPr="00E54262">
        <w:rPr>
          <w:rFonts w:ascii="仿宋_GB2312" w:eastAsia="仿宋_GB2312" w:hAnsi="Times New Roman" w:cs="Times New Roman" w:hint="eastAsia"/>
          <w:color w:val="000000" w:themeColor="text1"/>
          <w:sz w:val="32"/>
          <w:szCs w:val="32"/>
        </w:rPr>
        <w:t>收入支出决算表</w:t>
      </w:r>
    </w:p>
    <w:p w:rsidR="00F57278" w:rsidRPr="00E54262" w:rsidRDefault="00F57278" w:rsidP="00F57278">
      <w:pPr>
        <w:ind w:left="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表八：国有资本经营预算</w:t>
      </w:r>
      <w:r w:rsidRPr="00E54262">
        <w:rPr>
          <w:rFonts w:ascii="仿宋_GB2312" w:eastAsia="仿宋_GB2312" w:hAnsi="黑体" w:cs="Times New Roman" w:hint="eastAsia"/>
          <w:color w:val="000000" w:themeColor="text1"/>
          <w:sz w:val="32"/>
          <w:szCs w:val="32"/>
        </w:rPr>
        <w:t>财政拨款</w:t>
      </w:r>
      <w:r w:rsidRPr="00E54262">
        <w:rPr>
          <w:rFonts w:ascii="仿宋_GB2312" w:eastAsia="仿宋_GB2312" w:hAnsi="Times New Roman" w:cs="Times New Roman" w:hint="eastAsia"/>
          <w:color w:val="000000" w:themeColor="text1"/>
          <w:sz w:val="32"/>
          <w:szCs w:val="32"/>
        </w:rPr>
        <w:t>支出决算表</w:t>
      </w:r>
    </w:p>
    <w:p w:rsidR="00F57278" w:rsidRPr="00E54262" w:rsidRDefault="00F57278" w:rsidP="00F57278">
      <w:pPr>
        <w:ind w:left="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表九：财政拨款安排的“三公”经费支出决算表</w:t>
      </w:r>
    </w:p>
    <w:p w:rsidR="00F57278" w:rsidRPr="00E54262" w:rsidRDefault="00F57278" w:rsidP="00F57278">
      <w:pPr>
        <w:ind w:firstLine="645"/>
        <w:rPr>
          <w:rFonts w:ascii="黑体" w:eastAsia="黑体" w:hAnsi="黑体" w:cs="Times New Roman"/>
          <w:color w:val="000000" w:themeColor="text1"/>
          <w:sz w:val="32"/>
          <w:szCs w:val="32"/>
        </w:rPr>
      </w:pPr>
      <w:r w:rsidRPr="00E54262">
        <w:rPr>
          <w:rFonts w:ascii="黑体" w:eastAsia="黑体" w:hAnsi="黑体" w:cs="Times New Roman" w:hint="eastAsia"/>
          <w:color w:val="000000" w:themeColor="text1"/>
          <w:sz w:val="32"/>
          <w:szCs w:val="32"/>
        </w:rPr>
        <w:t>第三部分：</w:t>
      </w:r>
      <w:r w:rsidR="00EF75BE" w:rsidRPr="00E54262">
        <w:rPr>
          <w:rFonts w:ascii="黑体" w:eastAsia="黑体" w:hAnsi="黑体" w:cs="Times New Roman" w:hint="eastAsia"/>
          <w:bCs/>
          <w:color w:val="000000" w:themeColor="text1"/>
          <w:sz w:val="32"/>
          <w:szCs w:val="32"/>
        </w:rPr>
        <w:t>梧州水文中心</w:t>
      </w:r>
      <w:r w:rsidR="00053245">
        <w:rPr>
          <w:rFonts w:ascii="黑体" w:eastAsia="黑体" w:hAnsi="黑体" w:cs="Times New Roman" w:hint="eastAsia"/>
          <w:color w:val="000000" w:themeColor="text1"/>
          <w:sz w:val="32"/>
          <w:szCs w:val="32"/>
        </w:rPr>
        <w:t>2023年度</w:t>
      </w:r>
      <w:r w:rsidR="00100269" w:rsidRPr="00100269">
        <w:rPr>
          <w:rFonts w:ascii="黑体" w:eastAsia="黑体" w:hAnsi="黑体" w:cs="Times New Roman" w:hint="eastAsia"/>
          <w:color w:val="000000" w:themeColor="text1"/>
          <w:sz w:val="32"/>
          <w:szCs w:val="32"/>
        </w:rPr>
        <w:t>单位</w:t>
      </w:r>
      <w:r w:rsidRPr="00E54262">
        <w:rPr>
          <w:rFonts w:ascii="黑体" w:eastAsia="黑体" w:hAnsi="黑体" w:cs="Times New Roman" w:hint="eastAsia"/>
          <w:color w:val="000000" w:themeColor="text1"/>
          <w:sz w:val="32"/>
          <w:szCs w:val="32"/>
        </w:rPr>
        <w:t>决算情况说明</w:t>
      </w:r>
    </w:p>
    <w:p w:rsidR="00F57278" w:rsidRPr="00E54262" w:rsidRDefault="00F57278" w:rsidP="00F57278">
      <w:pPr>
        <w:autoSpaceDE w:val="0"/>
        <w:autoSpaceDN w:val="0"/>
        <w:adjustRightInd w:val="0"/>
        <w:ind w:firstLineChars="200" w:firstLine="640"/>
        <w:jc w:val="left"/>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一、</w:t>
      </w:r>
      <w:r w:rsidRPr="00E54262">
        <w:rPr>
          <w:rFonts w:ascii="仿宋_GB2312" w:eastAsia="仿宋_GB2312" w:hAnsi="Times New Roman" w:cs="Times New Roman" w:hint="eastAsia"/>
          <w:color w:val="000000" w:themeColor="text1"/>
          <w:kern w:val="0"/>
          <w:sz w:val="32"/>
          <w:szCs w:val="32"/>
        </w:rPr>
        <w:t>202</w:t>
      </w:r>
      <w:r w:rsidR="00053245">
        <w:rPr>
          <w:rFonts w:ascii="仿宋_GB2312" w:eastAsia="仿宋_GB2312" w:hAnsi="Times New Roman" w:cs="Times New Roman" w:hint="eastAsia"/>
          <w:color w:val="000000" w:themeColor="text1"/>
          <w:kern w:val="0"/>
          <w:sz w:val="32"/>
          <w:szCs w:val="32"/>
        </w:rPr>
        <w:t>3</w:t>
      </w:r>
      <w:r w:rsidRPr="00E54262">
        <w:rPr>
          <w:rFonts w:ascii="仿宋_GB2312" w:eastAsia="仿宋_GB2312" w:hAnsi="Times New Roman" w:cs="Times New Roman" w:hint="eastAsia"/>
          <w:color w:val="000000" w:themeColor="text1"/>
          <w:kern w:val="0"/>
          <w:sz w:val="32"/>
          <w:szCs w:val="32"/>
        </w:rPr>
        <w:t xml:space="preserve"> </w:t>
      </w:r>
      <w:r w:rsidRPr="00E54262">
        <w:rPr>
          <w:rFonts w:ascii="仿宋_GB2312" w:eastAsia="仿宋_GB2312" w:hAnsi="Times New Roman" w:cs="仿宋_GB2312" w:hint="eastAsia"/>
          <w:color w:val="000000" w:themeColor="text1"/>
          <w:kern w:val="0"/>
          <w:sz w:val="32"/>
          <w:szCs w:val="32"/>
        </w:rPr>
        <w:t>年度收入支出决算总体情况。</w:t>
      </w:r>
    </w:p>
    <w:p w:rsidR="00F57278" w:rsidRPr="00E54262" w:rsidRDefault="00F57278" w:rsidP="00F57278">
      <w:pPr>
        <w:autoSpaceDE w:val="0"/>
        <w:autoSpaceDN w:val="0"/>
        <w:adjustRightInd w:val="0"/>
        <w:ind w:firstLineChars="200" w:firstLine="640"/>
        <w:jc w:val="left"/>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二、</w:t>
      </w:r>
      <w:r w:rsidRPr="00E54262">
        <w:rPr>
          <w:rFonts w:ascii="仿宋_GB2312" w:eastAsia="仿宋_GB2312" w:hAnsi="Times New Roman" w:cs="Times New Roman" w:hint="eastAsia"/>
          <w:color w:val="000000" w:themeColor="text1"/>
          <w:kern w:val="0"/>
          <w:sz w:val="32"/>
          <w:szCs w:val="32"/>
        </w:rPr>
        <w:t>202</w:t>
      </w:r>
      <w:r w:rsidR="00053245">
        <w:rPr>
          <w:rFonts w:ascii="仿宋_GB2312" w:eastAsia="仿宋_GB2312" w:hAnsi="Times New Roman" w:cs="Times New Roman" w:hint="eastAsia"/>
          <w:color w:val="000000" w:themeColor="text1"/>
          <w:kern w:val="0"/>
          <w:sz w:val="32"/>
          <w:szCs w:val="32"/>
        </w:rPr>
        <w:t>3</w:t>
      </w:r>
      <w:r w:rsidRPr="00E54262">
        <w:rPr>
          <w:rFonts w:ascii="仿宋_GB2312" w:eastAsia="仿宋_GB2312" w:hAnsi="Times New Roman" w:cs="Times New Roman" w:hint="eastAsia"/>
          <w:color w:val="000000" w:themeColor="text1"/>
          <w:kern w:val="0"/>
          <w:sz w:val="32"/>
          <w:szCs w:val="32"/>
        </w:rPr>
        <w:t xml:space="preserve"> </w:t>
      </w:r>
      <w:r w:rsidRPr="00E54262">
        <w:rPr>
          <w:rFonts w:ascii="仿宋_GB2312" w:eastAsia="仿宋_GB2312" w:hAnsi="Times New Roman" w:cs="仿宋_GB2312" w:hint="eastAsia"/>
          <w:color w:val="000000" w:themeColor="text1"/>
          <w:kern w:val="0"/>
          <w:sz w:val="32"/>
          <w:szCs w:val="32"/>
        </w:rPr>
        <w:t>年度</w:t>
      </w:r>
      <w:r w:rsidRPr="00E54262">
        <w:rPr>
          <w:rFonts w:ascii="仿宋_GB2312" w:eastAsia="仿宋_GB2312" w:hAnsi="Times New Roman" w:cs="Times New Roman" w:hint="eastAsia"/>
          <w:color w:val="000000" w:themeColor="text1"/>
          <w:sz w:val="32"/>
          <w:szCs w:val="32"/>
        </w:rPr>
        <w:t>一般</w:t>
      </w:r>
      <w:r w:rsidRPr="00E54262">
        <w:rPr>
          <w:rFonts w:ascii="仿宋_GB2312" w:eastAsia="仿宋_GB2312" w:hAnsi="Times New Roman" w:cs="仿宋_GB2312" w:hint="eastAsia"/>
          <w:color w:val="000000" w:themeColor="text1"/>
          <w:kern w:val="0"/>
          <w:sz w:val="32"/>
          <w:szCs w:val="32"/>
        </w:rPr>
        <w:t>公共预算财政拨款支出决算情况。</w:t>
      </w:r>
    </w:p>
    <w:p w:rsidR="00F57278" w:rsidRPr="00E54262" w:rsidRDefault="00F57278" w:rsidP="00F57278">
      <w:pPr>
        <w:autoSpaceDE w:val="0"/>
        <w:autoSpaceDN w:val="0"/>
        <w:adjustRightInd w:val="0"/>
        <w:ind w:firstLineChars="200" w:firstLine="640"/>
        <w:jc w:val="left"/>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三、</w:t>
      </w:r>
      <w:r w:rsidR="00053245">
        <w:rPr>
          <w:rFonts w:ascii="仿宋_GB2312" w:eastAsia="仿宋_GB2312" w:hAnsi="Times New Roman" w:cs="仿宋_GB2312" w:hint="eastAsia"/>
          <w:color w:val="000000" w:themeColor="text1"/>
          <w:kern w:val="0"/>
          <w:sz w:val="32"/>
          <w:szCs w:val="32"/>
        </w:rPr>
        <w:t>2023年度</w:t>
      </w:r>
      <w:r w:rsidRPr="00E54262">
        <w:rPr>
          <w:rFonts w:ascii="仿宋_GB2312" w:eastAsia="仿宋_GB2312" w:hAnsi="Times New Roman" w:cs="仿宋_GB2312" w:hint="eastAsia"/>
          <w:color w:val="000000" w:themeColor="text1"/>
          <w:kern w:val="0"/>
          <w:sz w:val="32"/>
          <w:szCs w:val="32"/>
        </w:rPr>
        <w:t>一般公共预算财政拨款基本支出决算情况说明。</w:t>
      </w:r>
    </w:p>
    <w:p w:rsidR="00F57278" w:rsidRPr="00E54262" w:rsidRDefault="00F57278" w:rsidP="00F57278">
      <w:pPr>
        <w:autoSpaceDE w:val="0"/>
        <w:autoSpaceDN w:val="0"/>
        <w:adjustRightInd w:val="0"/>
        <w:ind w:firstLineChars="200" w:firstLine="640"/>
        <w:jc w:val="left"/>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四、</w:t>
      </w:r>
      <w:r w:rsidRPr="00E54262">
        <w:rPr>
          <w:rFonts w:ascii="仿宋_GB2312" w:eastAsia="仿宋_GB2312" w:hAnsi="Times New Roman" w:cs="Times New Roman" w:hint="eastAsia"/>
          <w:color w:val="000000" w:themeColor="text1"/>
          <w:kern w:val="0"/>
          <w:sz w:val="32"/>
          <w:szCs w:val="32"/>
        </w:rPr>
        <w:t>202</w:t>
      </w:r>
      <w:r w:rsidR="00053245">
        <w:rPr>
          <w:rFonts w:ascii="仿宋_GB2312" w:eastAsia="仿宋_GB2312" w:hAnsi="Times New Roman" w:cs="Times New Roman" w:hint="eastAsia"/>
          <w:color w:val="000000" w:themeColor="text1"/>
          <w:kern w:val="0"/>
          <w:sz w:val="32"/>
          <w:szCs w:val="32"/>
        </w:rPr>
        <w:t>3</w:t>
      </w:r>
      <w:r w:rsidRPr="00E54262">
        <w:rPr>
          <w:rFonts w:ascii="仿宋_GB2312" w:eastAsia="仿宋_GB2312" w:hAnsi="Times New Roman" w:cs="Times New Roman" w:hint="eastAsia"/>
          <w:color w:val="000000" w:themeColor="text1"/>
          <w:kern w:val="0"/>
          <w:sz w:val="32"/>
          <w:szCs w:val="32"/>
        </w:rPr>
        <w:t xml:space="preserve"> </w:t>
      </w:r>
      <w:r w:rsidRPr="00E54262">
        <w:rPr>
          <w:rFonts w:ascii="仿宋_GB2312" w:eastAsia="仿宋_GB2312" w:hAnsi="Times New Roman" w:cs="仿宋_GB2312" w:hint="eastAsia"/>
          <w:color w:val="000000" w:themeColor="text1"/>
          <w:kern w:val="0"/>
          <w:sz w:val="32"/>
          <w:szCs w:val="32"/>
        </w:rPr>
        <w:t>年度政府性基金支出决算情况。</w:t>
      </w:r>
    </w:p>
    <w:p w:rsidR="00F57278" w:rsidRPr="00E54262" w:rsidRDefault="00F57278" w:rsidP="00F57278">
      <w:pPr>
        <w:autoSpaceDE w:val="0"/>
        <w:autoSpaceDN w:val="0"/>
        <w:adjustRightInd w:val="0"/>
        <w:ind w:firstLineChars="200" w:firstLine="640"/>
        <w:jc w:val="left"/>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lastRenderedPageBreak/>
        <w:t>五、</w:t>
      </w:r>
      <w:r w:rsidR="00053245">
        <w:rPr>
          <w:rFonts w:ascii="仿宋_GB2312" w:eastAsia="仿宋_GB2312" w:hAnsi="Times New Roman" w:cs="仿宋_GB2312" w:hint="eastAsia"/>
          <w:color w:val="000000" w:themeColor="text1"/>
          <w:kern w:val="0"/>
          <w:sz w:val="32"/>
          <w:szCs w:val="32"/>
        </w:rPr>
        <w:t>2023年度</w:t>
      </w:r>
      <w:r w:rsidRPr="00E54262">
        <w:rPr>
          <w:rFonts w:ascii="仿宋_GB2312" w:eastAsia="仿宋_GB2312" w:hAnsi="Times New Roman" w:cs="仿宋_GB2312" w:hint="eastAsia"/>
          <w:color w:val="000000" w:themeColor="text1"/>
          <w:kern w:val="0"/>
          <w:sz w:val="32"/>
          <w:szCs w:val="32"/>
        </w:rPr>
        <w:t>国有资本经营预算支出决算情况</w:t>
      </w:r>
    </w:p>
    <w:p w:rsidR="00F57278" w:rsidRPr="00E54262" w:rsidRDefault="00F57278" w:rsidP="00F57278">
      <w:pPr>
        <w:autoSpaceDE w:val="0"/>
        <w:autoSpaceDN w:val="0"/>
        <w:adjustRightInd w:val="0"/>
        <w:ind w:firstLineChars="200" w:firstLine="640"/>
        <w:jc w:val="left"/>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六、财政拨款安排的“三公”经费支出决算情况说明。</w:t>
      </w:r>
    </w:p>
    <w:p w:rsidR="00F57278" w:rsidRPr="00E54262" w:rsidRDefault="00F57278" w:rsidP="00F57278">
      <w:pPr>
        <w:autoSpaceDE w:val="0"/>
        <w:autoSpaceDN w:val="0"/>
        <w:adjustRightInd w:val="0"/>
        <w:ind w:firstLineChars="200" w:firstLine="640"/>
        <w:jc w:val="left"/>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七、其他重要事项情况说明。</w:t>
      </w:r>
    </w:p>
    <w:p w:rsidR="00F57278" w:rsidRPr="00E54262" w:rsidRDefault="00F57278" w:rsidP="00F57278">
      <w:pPr>
        <w:autoSpaceDE w:val="0"/>
        <w:autoSpaceDN w:val="0"/>
        <w:adjustRightInd w:val="0"/>
        <w:ind w:firstLineChars="200" w:firstLine="640"/>
        <w:jc w:val="left"/>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八、预算绩效管理工作开展情况。</w:t>
      </w:r>
    </w:p>
    <w:p w:rsidR="00F57278" w:rsidRPr="00E54262" w:rsidRDefault="00F57278" w:rsidP="00F57278">
      <w:pPr>
        <w:autoSpaceDE w:val="0"/>
        <w:autoSpaceDN w:val="0"/>
        <w:adjustRightInd w:val="0"/>
        <w:ind w:firstLineChars="200" w:firstLine="640"/>
        <w:jc w:val="left"/>
        <w:rPr>
          <w:rFonts w:ascii="黑体" w:eastAsia="黑体" w:hAnsi="黑体" w:cs="仿宋_GB2312"/>
          <w:color w:val="000000" w:themeColor="text1"/>
          <w:kern w:val="0"/>
          <w:sz w:val="32"/>
          <w:szCs w:val="32"/>
        </w:rPr>
      </w:pPr>
      <w:r w:rsidRPr="00E54262">
        <w:rPr>
          <w:rFonts w:ascii="黑体" w:eastAsia="黑体" w:hAnsi="黑体" w:cs="仿宋_GB2312" w:hint="eastAsia"/>
          <w:color w:val="000000" w:themeColor="text1"/>
          <w:kern w:val="0"/>
          <w:sz w:val="32"/>
          <w:szCs w:val="32"/>
        </w:rPr>
        <w:t>第四部分：名词解释</w:t>
      </w:r>
    </w:p>
    <w:p w:rsidR="00F57278" w:rsidRPr="00E54262" w:rsidRDefault="00F57278" w:rsidP="00F57278">
      <w:pPr>
        <w:jc w:val="center"/>
        <w:rPr>
          <w:rFonts w:ascii="仿宋_GB2312" w:eastAsia="仿宋_GB2312" w:hAnsi="Times New Roman" w:cs="Times New Roman"/>
          <w:color w:val="000000" w:themeColor="text1"/>
          <w:szCs w:val="24"/>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F57278" w:rsidRPr="00E54262" w:rsidRDefault="00F57278" w:rsidP="00F57278">
      <w:pPr>
        <w:rPr>
          <w:rFonts w:ascii="仿宋_GB2312" w:eastAsia="仿宋_GB2312" w:hAnsi="Times New Roman" w:cs="Times New Roman"/>
          <w:b/>
          <w:color w:val="000000" w:themeColor="text1"/>
          <w:sz w:val="32"/>
          <w:szCs w:val="32"/>
        </w:rPr>
      </w:pPr>
    </w:p>
    <w:p w:rsidR="00EF75BE" w:rsidRPr="00E54262" w:rsidRDefault="00EF75BE" w:rsidP="00561CC8">
      <w:pPr>
        <w:jc w:val="center"/>
        <w:rPr>
          <w:rFonts w:ascii="黑体" w:eastAsia="黑体" w:hAnsi="黑体" w:cs="Times New Roman"/>
          <w:color w:val="000000" w:themeColor="text1"/>
          <w:sz w:val="32"/>
          <w:szCs w:val="32"/>
        </w:rPr>
      </w:pPr>
      <w:r w:rsidRPr="00E54262">
        <w:rPr>
          <w:rFonts w:ascii="黑体" w:eastAsia="黑体" w:hAnsi="黑体" w:cs="Times New Roman" w:hint="eastAsia"/>
          <w:color w:val="000000" w:themeColor="text1"/>
          <w:sz w:val="32"/>
          <w:szCs w:val="32"/>
        </w:rPr>
        <w:lastRenderedPageBreak/>
        <w:t>第一部分：梧州水文中心概况</w:t>
      </w:r>
    </w:p>
    <w:p w:rsidR="00F57278" w:rsidRPr="00E54262" w:rsidRDefault="00F57278" w:rsidP="00F57278">
      <w:pPr>
        <w:ind w:firstLine="646"/>
        <w:rPr>
          <w:rFonts w:ascii="黑体" w:eastAsia="黑体" w:hAnsi="黑体" w:cs="Times New Roman"/>
          <w:color w:val="000000" w:themeColor="text1"/>
          <w:sz w:val="32"/>
          <w:szCs w:val="32"/>
        </w:rPr>
      </w:pPr>
      <w:r w:rsidRPr="00E54262">
        <w:rPr>
          <w:rFonts w:ascii="黑体" w:eastAsia="黑体" w:hAnsi="黑体" w:cs="Times New Roman" w:hint="eastAsia"/>
          <w:color w:val="000000" w:themeColor="text1"/>
          <w:sz w:val="32"/>
          <w:szCs w:val="32"/>
        </w:rPr>
        <w:t>一、本</w:t>
      </w:r>
      <w:r w:rsidR="00100269" w:rsidRPr="00100269">
        <w:rPr>
          <w:rFonts w:ascii="黑体" w:eastAsia="黑体" w:hAnsi="黑体" w:cs="Times New Roman" w:hint="eastAsia"/>
          <w:color w:val="000000" w:themeColor="text1"/>
          <w:sz w:val="32"/>
          <w:szCs w:val="32"/>
        </w:rPr>
        <w:t>单位</w:t>
      </w:r>
      <w:r w:rsidRPr="00E54262">
        <w:rPr>
          <w:rFonts w:ascii="黑体" w:eastAsia="黑体" w:hAnsi="黑体" w:cs="Times New Roman" w:hint="eastAsia"/>
          <w:color w:val="000000" w:themeColor="text1"/>
          <w:sz w:val="32"/>
          <w:szCs w:val="32"/>
        </w:rPr>
        <w:t>职责</w:t>
      </w:r>
    </w:p>
    <w:p w:rsidR="00EF75BE" w:rsidRPr="00E54262" w:rsidRDefault="00EF75BE" w:rsidP="00F57278">
      <w:pPr>
        <w:ind w:firstLine="646"/>
        <w:rPr>
          <w:rFonts w:eastAsia="仿宋_GB2312"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负责梧州市辖区内水文信息的监测（包括水位、流量、泥沙等），水文资料的收集、整编、汇总处理；开展雨情、水情、墒情分析和水文预测预警预报，为防汛抗旱减灾工作提供技术支撑；负责梧州市水环境监测与分析评价，参与梧州市水资源和水环境保护监督管理，对河流水环境和突发性水污染事件进行监测。为水资源开发利用管理、推行河湖长制做好服务工作。</w:t>
      </w:r>
    </w:p>
    <w:p w:rsidR="00F57278" w:rsidRPr="00E54262" w:rsidRDefault="00F57278" w:rsidP="00F57278">
      <w:pPr>
        <w:ind w:firstLine="646"/>
        <w:rPr>
          <w:rFonts w:ascii="黑体" w:eastAsia="黑体" w:hAnsi="黑体" w:cs="Times New Roman"/>
          <w:color w:val="000000" w:themeColor="text1"/>
          <w:sz w:val="32"/>
          <w:szCs w:val="32"/>
        </w:rPr>
      </w:pPr>
      <w:r w:rsidRPr="00E54262">
        <w:rPr>
          <w:rFonts w:ascii="黑体" w:eastAsia="黑体" w:hAnsi="黑体" w:cs="Times New Roman" w:hint="eastAsia"/>
          <w:color w:val="000000" w:themeColor="text1"/>
          <w:sz w:val="32"/>
          <w:szCs w:val="32"/>
        </w:rPr>
        <w:t>二、机构设置情况</w:t>
      </w:r>
    </w:p>
    <w:p w:rsidR="00EF75BE" w:rsidRPr="00E54262" w:rsidRDefault="00EF75BE" w:rsidP="00EF75BE">
      <w:pPr>
        <w:ind w:firstLine="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1．内设机构。梧州水文中心是广西水文中心二层机构，是广西水利厅所属三级预算单位。下设办公室(人事科)、计划财务科、站网监测科、水情科、基建科、水质监测科等共6个职能科室、4个梧州、藤县、岑溪、蒙山等县级水文中心站。</w:t>
      </w:r>
    </w:p>
    <w:p w:rsidR="00EF75BE" w:rsidRPr="00E54262" w:rsidRDefault="00EF75BE" w:rsidP="00EF75BE">
      <w:pPr>
        <w:ind w:firstLine="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2．预算单位。三级预算单位1个：梧州水文中心。按单位性质划分：参照公务员管理的事业单位1个：梧州水文中心；按事业单位分类改革类别划分：公益一类单位1个：梧州水文中心。</w:t>
      </w:r>
    </w:p>
    <w:p w:rsidR="00F57278" w:rsidRPr="00E54262" w:rsidRDefault="00EF75BE" w:rsidP="00EF75BE">
      <w:pPr>
        <w:ind w:firstLine="645"/>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梧州水文中心全额拨款事业编制71人，202</w:t>
      </w:r>
      <w:r w:rsidR="00AB61D3">
        <w:rPr>
          <w:rFonts w:ascii="仿宋_GB2312" w:eastAsia="仿宋_GB2312" w:hAnsi="Times New Roman" w:cs="Times New Roman" w:hint="eastAsia"/>
          <w:color w:val="000000" w:themeColor="text1"/>
          <w:sz w:val="32"/>
          <w:szCs w:val="32"/>
        </w:rPr>
        <w:t>3</w:t>
      </w:r>
      <w:r w:rsidRPr="00E54262">
        <w:rPr>
          <w:rFonts w:ascii="仿宋_GB2312" w:eastAsia="仿宋_GB2312" w:hAnsi="Times New Roman" w:cs="Times New Roman" w:hint="eastAsia"/>
          <w:color w:val="000000" w:themeColor="text1"/>
          <w:sz w:val="32"/>
          <w:szCs w:val="32"/>
        </w:rPr>
        <w:t>年12月底实有在编在职人员</w:t>
      </w:r>
      <w:r w:rsidR="0094362F">
        <w:rPr>
          <w:rFonts w:ascii="仿宋_GB2312" w:eastAsia="仿宋_GB2312" w:hAnsi="Times New Roman" w:cs="Times New Roman" w:hint="eastAsia"/>
          <w:color w:val="000000" w:themeColor="text1"/>
          <w:sz w:val="32"/>
          <w:szCs w:val="32"/>
        </w:rPr>
        <w:t>69</w:t>
      </w:r>
      <w:r w:rsidRPr="00E54262">
        <w:rPr>
          <w:rFonts w:ascii="仿宋_GB2312" w:eastAsia="仿宋_GB2312" w:hAnsi="Times New Roman" w:cs="Times New Roman" w:hint="eastAsia"/>
          <w:color w:val="000000" w:themeColor="text1"/>
          <w:sz w:val="32"/>
          <w:szCs w:val="32"/>
        </w:rPr>
        <w:t>人，由养老保险基金发放养老金的退休人员</w:t>
      </w:r>
      <w:r w:rsidR="0094362F">
        <w:rPr>
          <w:rFonts w:ascii="仿宋_GB2312" w:eastAsia="仿宋_GB2312" w:hAnsi="Times New Roman" w:cs="Times New Roman" w:hint="eastAsia"/>
          <w:color w:val="000000" w:themeColor="text1"/>
          <w:sz w:val="32"/>
          <w:szCs w:val="32"/>
        </w:rPr>
        <w:t>40</w:t>
      </w:r>
      <w:r w:rsidRPr="00E54262">
        <w:rPr>
          <w:rFonts w:ascii="仿宋_GB2312" w:eastAsia="仿宋_GB2312" w:hAnsi="Times New Roman" w:cs="Times New Roman" w:hint="eastAsia"/>
          <w:color w:val="000000" w:themeColor="text1"/>
          <w:sz w:val="32"/>
          <w:szCs w:val="32"/>
        </w:rPr>
        <w:t>人。</w:t>
      </w:r>
    </w:p>
    <w:p w:rsidR="00F57278" w:rsidRPr="00E54262" w:rsidRDefault="00F57278" w:rsidP="00F57278">
      <w:pPr>
        <w:jc w:val="center"/>
        <w:rPr>
          <w:rFonts w:ascii="黑体" w:eastAsia="黑体" w:hAnsi="黑体" w:cs="Times New Roman"/>
          <w:color w:val="000000" w:themeColor="text1"/>
          <w:sz w:val="32"/>
          <w:szCs w:val="32"/>
        </w:rPr>
      </w:pPr>
      <w:r w:rsidRPr="00E54262">
        <w:rPr>
          <w:rFonts w:ascii="黑体" w:eastAsia="黑体" w:hAnsi="黑体" w:cs="Times New Roman" w:hint="eastAsia"/>
          <w:color w:val="000000" w:themeColor="text1"/>
          <w:sz w:val="32"/>
          <w:szCs w:val="32"/>
        </w:rPr>
        <w:lastRenderedPageBreak/>
        <w:t>第二部分：</w:t>
      </w:r>
      <w:r w:rsidR="00EF75BE" w:rsidRPr="00E54262">
        <w:rPr>
          <w:rFonts w:ascii="黑体" w:eastAsia="黑体" w:hAnsi="黑体" w:cs="Times New Roman" w:hint="eastAsia"/>
          <w:bCs/>
          <w:color w:val="000000" w:themeColor="text1"/>
          <w:sz w:val="32"/>
          <w:szCs w:val="32"/>
        </w:rPr>
        <w:t>梧州水文中心</w:t>
      </w:r>
      <w:r w:rsidR="00053245">
        <w:rPr>
          <w:rFonts w:ascii="黑体" w:eastAsia="黑体" w:hAnsi="黑体" w:cs="Times New Roman" w:hint="eastAsia"/>
          <w:color w:val="000000" w:themeColor="text1"/>
          <w:sz w:val="32"/>
          <w:szCs w:val="32"/>
        </w:rPr>
        <w:t>2023年度</w:t>
      </w:r>
      <w:r w:rsidR="00100269" w:rsidRPr="00100269">
        <w:rPr>
          <w:rFonts w:ascii="黑体" w:eastAsia="黑体" w:hAnsi="黑体" w:cs="Times New Roman" w:hint="eastAsia"/>
          <w:color w:val="000000" w:themeColor="text1"/>
          <w:sz w:val="32"/>
          <w:szCs w:val="32"/>
        </w:rPr>
        <w:t>单位</w:t>
      </w:r>
      <w:r w:rsidRPr="00E54262">
        <w:rPr>
          <w:rFonts w:ascii="黑体" w:eastAsia="黑体" w:hAnsi="黑体" w:cs="Times New Roman" w:hint="eastAsia"/>
          <w:color w:val="000000" w:themeColor="text1"/>
          <w:sz w:val="32"/>
          <w:szCs w:val="32"/>
        </w:rPr>
        <w:t>决算报表</w:t>
      </w:r>
    </w:p>
    <w:p w:rsidR="00EF75BE" w:rsidRPr="00E54262" w:rsidRDefault="00EF75BE" w:rsidP="00F57278">
      <w:pPr>
        <w:jc w:val="center"/>
        <w:rPr>
          <w:rFonts w:ascii="黑体" w:eastAsia="黑体" w:hAnsi="黑体" w:cs="Times New Roman"/>
          <w:color w:val="000000" w:themeColor="text1"/>
          <w:sz w:val="32"/>
          <w:szCs w:val="32"/>
        </w:rPr>
      </w:pPr>
      <w:r w:rsidRPr="00E54262">
        <w:rPr>
          <w:rFonts w:ascii="黑体" w:eastAsia="黑体" w:hAnsi="黑体" w:cs="Times New Roman" w:hint="eastAsia"/>
          <w:color w:val="000000" w:themeColor="text1"/>
          <w:sz w:val="32"/>
          <w:szCs w:val="32"/>
        </w:rPr>
        <w:t>表一：收入支出决算总表</w:t>
      </w:r>
    </w:p>
    <w:p w:rsidR="009D4A5E" w:rsidRPr="00E54262" w:rsidRDefault="009D4A5E" w:rsidP="00860271">
      <w:pPr>
        <w:spacing w:line="360" w:lineRule="auto"/>
        <w:jc w:val="right"/>
        <w:rPr>
          <w:rFonts w:ascii="宋体" w:hAnsi="宋体" w:cs="宋体"/>
          <w:color w:val="000000" w:themeColor="text1"/>
          <w:kern w:val="0"/>
          <w:sz w:val="24"/>
          <w:lang w:bidi="ar"/>
        </w:rPr>
      </w:pPr>
      <w:r w:rsidRPr="00E54262">
        <w:rPr>
          <w:rFonts w:ascii="宋体" w:hAnsi="宋体" w:cs="宋体" w:hint="eastAsia"/>
          <w:color w:val="000000" w:themeColor="text1"/>
          <w:kern w:val="0"/>
          <w:sz w:val="24"/>
          <w:lang w:bidi="ar"/>
        </w:rPr>
        <w:t>公开01表</w:t>
      </w:r>
    </w:p>
    <w:p w:rsidR="009D4A5E" w:rsidRPr="00E54262" w:rsidRDefault="00100269" w:rsidP="00172BD1">
      <w:pPr>
        <w:spacing w:line="360" w:lineRule="auto"/>
        <w:jc w:val="left"/>
        <w:rPr>
          <w:rFonts w:ascii="黑体" w:eastAsia="黑体" w:hAnsi="黑体" w:cs="Times New Roman"/>
          <w:color w:val="000000" w:themeColor="text1"/>
          <w:sz w:val="32"/>
          <w:szCs w:val="32"/>
        </w:rPr>
      </w:pPr>
      <w:r w:rsidRPr="00100269">
        <w:rPr>
          <w:rFonts w:ascii="宋体" w:hAnsi="宋体" w:cs="宋体" w:hint="eastAsia"/>
          <w:color w:val="000000" w:themeColor="text1"/>
          <w:sz w:val="24"/>
          <w:szCs w:val="24"/>
          <w:lang w:bidi="ar"/>
        </w:rPr>
        <w:t>单位</w:t>
      </w:r>
      <w:r w:rsidR="009D4A5E" w:rsidRPr="00E54262">
        <w:rPr>
          <w:rFonts w:ascii="宋体" w:hAnsi="宋体" w:cs="宋体" w:hint="eastAsia"/>
          <w:color w:val="000000" w:themeColor="text1"/>
          <w:sz w:val="24"/>
          <w:szCs w:val="24"/>
          <w:lang w:bidi="ar"/>
        </w:rPr>
        <w:t>：梧州水文中心</w:t>
      </w:r>
      <w:r w:rsidR="009D4A5E" w:rsidRPr="00E54262">
        <w:rPr>
          <w:rFonts w:ascii="宋体" w:hAnsi="宋体" w:cs="宋体"/>
          <w:color w:val="000000" w:themeColor="text1"/>
          <w:sz w:val="24"/>
          <w:szCs w:val="24"/>
          <w:lang w:bidi="ar"/>
        </w:rPr>
        <w:t xml:space="preserve">                                   </w:t>
      </w:r>
      <w:r w:rsidR="00860271">
        <w:rPr>
          <w:rFonts w:ascii="宋体" w:hAnsi="宋体" w:cs="宋体" w:hint="eastAsia"/>
          <w:color w:val="000000" w:themeColor="text1"/>
          <w:sz w:val="24"/>
          <w:szCs w:val="24"/>
          <w:lang w:bidi="ar"/>
        </w:rPr>
        <w:t xml:space="preserve">  </w:t>
      </w:r>
      <w:r w:rsidR="009D4A5E" w:rsidRPr="00E54262">
        <w:rPr>
          <w:rFonts w:ascii="宋体" w:hAnsi="宋体" w:cs="宋体"/>
          <w:color w:val="000000" w:themeColor="text1"/>
          <w:sz w:val="24"/>
          <w:szCs w:val="24"/>
          <w:lang w:bidi="ar"/>
        </w:rPr>
        <w:t xml:space="preserve"> </w:t>
      </w:r>
      <w:r w:rsidR="009D4A5E" w:rsidRPr="00E54262">
        <w:rPr>
          <w:rFonts w:ascii="宋体" w:hAnsi="宋体" w:cs="宋体" w:hint="eastAsia"/>
          <w:color w:val="000000" w:themeColor="text1"/>
          <w:sz w:val="24"/>
          <w:szCs w:val="24"/>
          <w:lang w:bidi="ar"/>
        </w:rPr>
        <w:t>金额单位：万元</w:t>
      </w:r>
    </w:p>
    <w:tbl>
      <w:tblPr>
        <w:tblW w:w="8379" w:type="dxa"/>
        <w:tblInd w:w="93" w:type="dxa"/>
        <w:tblLook w:val="04A0" w:firstRow="1" w:lastRow="0" w:firstColumn="1" w:lastColumn="0" w:noHBand="0" w:noVBand="1"/>
      </w:tblPr>
      <w:tblGrid>
        <w:gridCol w:w="2142"/>
        <w:gridCol w:w="567"/>
        <w:gridCol w:w="1275"/>
        <w:gridCol w:w="2590"/>
        <w:gridCol w:w="709"/>
        <w:gridCol w:w="1096"/>
      </w:tblGrid>
      <w:tr w:rsidR="009D4A5E" w:rsidRPr="00E54262" w:rsidTr="00172BD1">
        <w:trPr>
          <w:trHeight w:hRule="exact" w:val="567"/>
          <w:tblHeader/>
        </w:trPr>
        <w:tc>
          <w:tcPr>
            <w:tcW w:w="3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收入</w:t>
            </w:r>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支出</w:t>
            </w:r>
          </w:p>
        </w:tc>
      </w:tr>
      <w:tr w:rsidR="009D4A5E" w:rsidRPr="00E54262" w:rsidTr="00172BD1">
        <w:trPr>
          <w:trHeight w:hRule="exact" w:val="838"/>
          <w:tblHeader/>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A5E" w:rsidRPr="00E54262" w:rsidRDefault="009D4A5E" w:rsidP="009D4A5E">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w:t>
            </w:r>
          </w:p>
        </w:tc>
        <w:tc>
          <w:tcPr>
            <w:tcW w:w="567" w:type="dxa"/>
            <w:tcBorders>
              <w:top w:val="nil"/>
              <w:left w:val="nil"/>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行次</w:t>
            </w:r>
          </w:p>
        </w:tc>
        <w:tc>
          <w:tcPr>
            <w:tcW w:w="1275" w:type="dxa"/>
            <w:tcBorders>
              <w:top w:val="nil"/>
              <w:left w:val="nil"/>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金额</w:t>
            </w:r>
          </w:p>
        </w:tc>
        <w:tc>
          <w:tcPr>
            <w:tcW w:w="2590" w:type="dxa"/>
            <w:tcBorders>
              <w:top w:val="nil"/>
              <w:left w:val="nil"/>
              <w:bottom w:val="single" w:sz="4" w:space="0" w:color="auto"/>
              <w:right w:val="single" w:sz="4" w:space="0" w:color="auto"/>
            </w:tcBorders>
            <w:shd w:val="clear" w:color="auto" w:fill="auto"/>
            <w:vAlign w:val="center"/>
            <w:hideMark/>
          </w:tcPr>
          <w:p w:rsidR="009D4A5E" w:rsidRPr="00E54262" w:rsidRDefault="009D4A5E" w:rsidP="009D4A5E">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w:t>
            </w:r>
          </w:p>
        </w:tc>
        <w:tc>
          <w:tcPr>
            <w:tcW w:w="709" w:type="dxa"/>
            <w:tcBorders>
              <w:top w:val="nil"/>
              <w:left w:val="nil"/>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行次</w:t>
            </w:r>
          </w:p>
        </w:tc>
        <w:tc>
          <w:tcPr>
            <w:tcW w:w="1096" w:type="dxa"/>
            <w:tcBorders>
              <w:top w:val="nil"/>
              <w:left w:val="nil"/>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金额</w:t>
            </w:r>
          </w:p>
        </w:tc>
      </w:tr>
      <w:tr w:rsidR="009D4A5E" w:rsidRPr="00E54262" w:rsidTr="00172BD1">
        <w:trPr>
          <w:trHeight w:hRule="exact" w:val="567"/>
          <w:tblHeader/>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A5E" w:rsidRPr="00E54262" w:rsidRDefault="009D4A5E" w:rsidP="009D4A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栏次</w:t>
            </w:r>
          </w:p>
        </w:tc>
        <w:tc>
          <w:tcPr>
            <w:tcW w:w="567" w:type="dxa"/>
            <w:tcBorders>
              <w:top w:val="nil"/>
              <w:left w:val="nil"/>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w:t>
            </w:r>
          </w:p>
        </w:tc>
        <w:tc>
          <w:tcPr>
            <w:tcW w:w="2590" w:type="dxa"/>
            <w:tcBorders>
              <w:top w:val="nil"/>
              <w:left w:val="nil"/>
              <w:bottom w:val="single" w:sz="4" w:space="0" w:color="auto"/>
              <w:right w:val="single" w:sz="4" w:space="0" w:color="auto"/>
            </w:tcBorders>
            <w:shd w:val="clear" w:color="auto" w:fill="auto"/>
            <w:vAlign w:val="center"/>
            <w:hideMark/>
          </w:tcPr>
          <w:p w:rsidR="009D4A5E" w:rsidRPr="00E54262" w:rsidRDefault="009D4A5E" w:rsidP="009D4A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栏次</w:t>
            </w:r>
          </w:p>
        </w:tc>
        <w:tc>
          <w:tcPr>
            <w:tcW w:w="709" w:type="dxa"/>
            <w:tcBorders>
              <w:top w:val="nil"/>
              <w:left w:val="nil"/>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9D4A5E" w:rsidRPr="00E54262" w:rsidRDefault="009D4A5E" w:rsidP="009D4A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w:t>
            </w:r>
          </w:p>
        </w:tc>
      </w:tr>
      <w:tr w:rsidR="00E14D9A" w:rsidRPr="00E54262" w:rsidTr="00E14D9A">
        <w:trPr>
          <w:trHeight w:hRule="exact" w:val="746"/>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一、一般公共预算财政拨款收入</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1,981.53</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一、一般公共服务支出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32</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84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二、政府性基金预算财政拨款收入</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二、外交支出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33</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71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三、国有资本经营预算财政拨款收入</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三、国防支出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34</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四、上级补助收入</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四、公共安全支出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35</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五、事业收入</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五、教育支出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36</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六、经营收入</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6</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六、科学技术支出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37</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846"/>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七、附属单位上缴收入</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7</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七、文化旅游体育与传媒支出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38</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八、其他收入</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8</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八、社会保障和就业支出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39</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262.18</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9</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九、卫生健康支出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40</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66.04</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10</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十、节能环保支出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41</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11</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十一、城乡社区支出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42</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十二、农林水支出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43</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1,560.95</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13</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十三、交通运输支出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44</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85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14</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十四、资源勘探工业信息等支出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45</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15</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十五、商业服务业等支出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46</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16</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十六、金融支出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47</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17</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十七、援助其他地区支出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72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18</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十八、自然资源海洋气象等支出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49</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19</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十九、住房保障支出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50</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97.34</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20</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二十、粮油物资储备支出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51</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696"/>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21</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二十一、国有资本经营预算支出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52</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84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22</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二十二、灾害防治及应急管理支出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53</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23</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二十三、其他支出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54</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24</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二十四、债务还本支出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55</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25</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二十五、债务付息支出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56</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84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26</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二十六、抗疫特别国债安排的支出</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57</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center"/>
              <w:rPr>
                <w:rFonts w:ascii="宋体" w:eastAsia="宋体" w:hAnsi="宋体"/>
                <w:b/>
                <w:sz w:val="22"/>
              </w:rPr>
            </w:pPr>
            <w:r w:rsidRPr="00A15AF7">
              <w:rPr>
                <w:rFonts w:ascii="宋体" w:eastAsia="宋体" w:hAnsi="宋体" w:hint="eastAsia"/>
                <w:b/>
                <w:sz w:val="22"/>
              </w:rPr>
              <w:t>本年收入合计</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27</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1,981.53</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A15AF7">
            <w:pPr>
              <w:jc w:val="center"/>
              <w:rPr>
                <w:rFonts w:ascii="宋体" w:eastAsia="宋体" w:hAnsi="宋体"/>
                <w:b/>
                <w:sz w:val="22"/>
              </w:rPr>
            </w:pPr>
            <w:r w:rsidRPr="00A15AF7">
              <w:rPr>
                <w:rFonts w:ascii="宋体" w:eastAsia="宋体" w:hAnsi="宋体" w:hint="eastAsia"/>
                <w:b/>
                <w:sz w:val="22"/>
              </w:rPr>
              <w:t>本年支出合计</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58</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1,986.52</w:t>
            </w:r>
          </w:p>
        </w:tc>
      </w:tr>
      <w:tr w:rsidR="00E14D9A" w:rsidRPr="00E54262" w:rsidTr="00E14D9A">
        <w:trPr>
          <w:trHeight w:hRule="exact" w:val="72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A15AF7">
            <w:pPr>
              <w:jc w:val="left"/>
              <w:rPr>
                <w:rFonts w:ascii="宋体" w:eastAsia="宋体" w:hAnsi="宋体"/>
                <w:sz w:val="22"/>
              </w:rPr>
            </w:pPr>
            <w:r w:rsidRPr="00A15AF7">
              <w:rPr>
                <w:rFonts w:ascii="宋体" w:eastAsia="宋体" w:hAnsi="宋体" w:hint="eastAsia"/>
                <w:sz w:val="22"/>
              </w:rPr>
              <w:t>使用非财政拨款结余（含专用结余）</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28</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结余分配</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59</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A15AF7" w:rsidP="00E14D9A">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年初结转和结余</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29</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9.85</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年末结转和结余</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60</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4.86</w:t>
            </w:r>
          </w:p>
        </w:tc>
      </w:tr>
      <w:tr w:rsidR="00E14D9A" w:rsidRPr="00E54262" w:rsidTr="00E14D9A">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4D9A" w:rsidRPr="00A15AF7" w:rsidRDefault="00E14D9A" w:rsidP="00E14D9A">
            <w:pPr>
              <w:jc w:val="center"/>
              <w:rPr>
                <w:rFonts w:ascii="宋体" w:eastAsia="宋体" w:hAnsi="宋体"/>
                <w:b/>
                <w:sz w:val="22"/>
              </w:rPr>
            </w:pPr>
            <w:r w:rsidRPr="00A15AF7">
              <w:rPr>
                <w:rFonts w:ascii="宋体" w:eastAsia="宋体" w:hAnsi="宋体" w:hint="eastAsia"/>
                <w:b/>
                <w:sz w:val="22"/>
              </w:rPr>
              <w:t>总计</w:t>
            </w:r>
          </w:p>
        </w:tc>
        <w:tc>
          <w:tcPr>
            <w:tcW w:w="567"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31</w:t>
            </w:r>
          </w:p>
        </w:tc>
        <w:tc>
          <w:tcPr>
            <w:tcW w:w="1275"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1,991.37</w:t>
            </w:r>
          </w:p>
        </w:tc>
        <w:tc>
          <w:tcPr>
            <w:tcW w:w="2590" w:type="dxa"/>
            <w:tcBorders>
              <w:top w:val="nil"/>
              <w:left w:val="nil"/>
              <w:bottom w:val="single" w:sz="4" w:space="0" w:color="auto"/>
              <w:right w:val="single" w:sz="4" w:space="0" w:color="auto"/>
            </w:tcBorders>
            <w:shd w:val="clear" w:color="auto" w:fill="auto"/>
            <w:vAlign w:val="center"/>
            <w:hideMark/>
          </w:tcPr>
          <w:p w:rsidR="00E14D9A" w:rsidRPr="00A15AF7" w:rsidRDefault="00E14D9A" w:rsidP="00E14D9A">
            <w:pPr>
              <w:jc w:val="center"/>
              <w:rPr>
                <w:rFonts w:ascii="宋体" w:eastAsia="宋体" w:hAnsi="宋体"/>
                <w:b/>
                <w:sz w:val="22"/>
              </w:rPr>
            </w:pPr>
            <w:r w:rsidRPr="00A15AF7">
              <w:rPr>
                <w:rFonts w:ascii="宋体" w:eastAsia="宋体" w:hAnsi="宋体" w:hint="eastAsia"/>
                <w:b/>
                <w:sz w:val="22"/>
              </w:rPr>
              <w:t>总计</w:t>
            </w:r>
          </w:p>
        </w:tc>
        <w:tc>
          <w:tcPr>
            <w:tcW w:w="709"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62</w:t>
            </w:r>
          </w:p>
        </w:tc>
        <w:tc>
          <w:tcPr>
            <w:tcW w:w="1096" w:type="dxa"/>
            <w:tcBorders>
              <w:top w:val="nil"/>
              <w:left w:val="nil"/>
              <w:bottom w:val="single" w:sz="4" w:space="0" w:color="auto"/>
              <w:right w:val="single" w:sz="4" w:space="0" w:color="auto"/>
            </w:tcBorders>
            <w:shd w:val="clear" w:color="auto" w:fill="auto"/>
            <w:noWrap/>
            <w:vAlign w:val="center"/>
            <w:hideMark/>
          </w:tcPr>
          <w:p w:rsidR="00E14D9A" w:rsidRPr="00A15AF7" w:rsidRDefault="00E14D9A" w:rsidP="00E14D9A">
            <w:pPr>
              <w:jc w:val="center"/>
              <w:rPr>
                <w:rFonts w:ascii="宋体" w:eastAsia="宋体" w:hAnsi="宋体"/>
                <w:sz w:val="22"/>
              </w:rPr>
            </w:pPr>
            <w:r w:rsidRPr="00A15AF7">
              <w:rPr>
                <w:rFonts w:ascii="宋体" w:eastAsia="宋体" w:hAnsi="宋体" w:hint="eastAsia"/>
                <w:sz w:val="22"/>
              </w:rPr>
              <w:t>1,991.37</w:t>
            </w:r>
          </w:p>
        </w:tc>
      </w:tr>
    </w:tbl>
    <w:p w:rsidR="00503FAF" w:rsidRPr="00503FAF" w:rsidRDefault="00503FAF" w:rsidP="00503FAF">
      <w:pPr>
        <w:spacing w:line="560" w:lineRule="exact"/>
        <w:rPr>
          <w:rFonts w:ascii="宋体" w:eastAsia="宋体" w:hAnsi="宋体" w:cs="Times New Roman"/>
          <w:color w:val="000000" w:themeColor="text1"/>
          <w:sz w:val="20"/>
          <w:szCs w:val="20"/>
        </w:rPr>
      </w:pPr>
      <w:r w:rsidRPr="00503FAF">
        <w:rPr>
          <w:rFonts w:ascii="宋体" w:eastAsia="宋体" w:hAnsi="宋体" w:cs="Times New Roman" w:hint="eastAsia"/>
          <w:color w:val="000000" w:themeColor="text1"/>
          <w:sz w:val="20"/>
          <w:szCs w:val="20"/>
        </w:rPr>
        <w:t>注：1.本表反映</w:t>
      </w:r>
      <w:r w:rsidR="00100269" w:rsidRPr="00100269">
        <w:rPr>
          <w:rFonts w:ascii="宋体" w:eastAsia="宋体" w:hAnsi="宋体" w:cs="Times New Roman" w:hint="eastAsia"/>
          <w:color w:val="000000" w:themeColor="text1"/>
          <w:sz w:val="20"/>
          <w:szCs w:val="20"/>
        </w:rPr>
        <w:t>单位</w:t>
      </w:r>
      <w:r w:rsidRPr="00503FAF">
        <w:rPr>
          <w:rFonts w:ascii="宋体" w:eastAsia="宋体" w:hAnsi="宋体" w:cs="Times New Roman" w:hint="eastAsia"/>
          <w:color w:val="000000" w:themeColor="text1"/>
          <w:sz w:val="20"/>
          <w:szCs w:val="20"/>
        </w:rPr>
        <w:t>本年度的总收支和年末结转结余情况。</w:t>
      </w:r>
    </w:p>
    <w:p w:rsidR="00F57278" w:rsidRPr="00503FAF" w:rsidRDefault="00503FAF" w:rsidP="00503FAF">
      <w:pPr>
        <w:spacing w:line="560" w:lineRule="exact"/>
        <w:rPr>
          <w:rFonts w:ascii="宋体" w:eastAsia="宋体" w:hAnsi="宋体" w:cs="Times New Roman"/>
          <w:b/>
          <w:color w:val="000000" w:themeColor="text1"/>
          <w:sz w:val="20"/>
          <w:szCs w:val="20"/>
        </w:rPr>
      </w:pPr>
      <w:r w:rsidRPr="00503FAF">
        <w:rPr>
          <w:rFonts w:ascii="宋体" w:eastAsia="宋体" w:hAnsi="宋体" w:cs="Times New Roman" w:hint="eastAsia"/>
          <w:color w:val="000000" w:themeColor="text1"/>
          <w:sz w:val="20"/>
          <w:szCs w:val="20"/>
        </w:rPr>
        <w:t xml:space="preserve">     2.本套报表金额单位转换时可能存在尾数误差。</w:t>
      </w:r>
    </w:p>
    <w:p w:rsidR="00E05E9A" w:rsidRPr="00E54262" w:rsidRDefault="00E05E9A" w:rsidP="00F57278">
      <w:pPr>
        <w:spacing w:line="560" w:lineRule="exact"/>
        <w:rPr>
          <w:rFonts w:eastAsia="仿宋_GB2312" w:cs="Times New Roman"/>
          <w:b/>
          <w:color w:val="000000" w:themeColor="text1"/>
          <w:sz w:val="32"/>
          <w:szCs w:val="32"/>
        </w:rPr>
        <w:sectPr w:rsidR="00E05E9A" w:rsidRPr="00E54262" w:rsidSect="004D10DC">
          <w:footerReference w:type="even" r:id="rId8"/>
          <w:footerReference w:type="default" r:id="rId9"/>
          <w:pgSz w:w="11906" w:h="16838"/>
          <w:pgMar w:top="1440" w:right="1797" w:bottom="1440" w:left="1797" w:header="851" w:footer="992" w:gutter="0"/>
          <w:cols w:space="720"/>
          <w:docGrid w:type="lines" w:linePitch="312"/>
        </w:sectPr>
      </w:pPr>
    </w:p>
    <w:p w:rsidR="00172BD1" w:rsidRPr="00E54262" w:rsidRDefault="00E05E9A" w:rsidP="00E05E9A">
      <w:pPr>
        <w:spacing w:line="600" w:lineRule="exact"/>
        <w:jc w:val="center"/>
        <w:rPr>
          <w:rFonts w:ascii="黑体" w:eastAsia="黑体" w:hAnsi="Times New Roman" w:cs="Times New Roman"/>
          <w:bCs/>
          <w:color w:val="000000" w:themeColor="text1"/>
          <w:sz w:val="32"/>
          <w:szCs w:val="32"/>
        </w:rPr>
      </w:pPr>
      <w:r w:rsidRPr="00E54262">
        <w:rPr>
          <w:rFonts w:ascii="黑体" w:eastAsia="黑体" w:hAnsi="Times New Roman" w:cs="Times New Roman" w:hint="eastAsia"/>
          <w:bCs/>
          <w:color w:val="000000" w:themeColor="text1"/>
          <w:sz w:val="32"/>
          <w:szCs w:val="32"/>
        </w:rPr>
        <w:lastRenderedPageBreak/>
        <w:t>表二：</w:t>
      </w:r>
      <w:r w:rsidRPr="00E54262">
        <w:rPr>
          <w:rFonts w:ascii="黑体" w:eastAsia="黑体" w:hAnsi="宋体" w:cs="宋体" w:hint="eastAsia"/>
          <w:bCs/>
          <w:color w:val="000000" w:themeColor="text1"/>
          <w:kern w:val="0"/>
          <w:sz w:val="32"/>
          <w:szCs w:val="32"/>
          <w:lang w:bidi="ar"/>
        </w:rPr>
        <w:t>收入决算表</w:t>
      </w:r>
    </w:p>
    <w:p w:rsidR="00E05E9A" w:rsidRPr="00E54262" w:rsidRDefault="00E05E9A" w:rsidP="008E6D07">
      <w:pPr>
        <w:spacing w:line="360" w:lineRule="auto"/>
        <w:jc w:val="right"/>
        <w:rPr>
          <w:rFonts w:ascii="宋体" w:hAnsi="宋体" w:cs="宋体"/>
          <w:color w:val="000000" w:themeColor="text1"/>
          <w:kern w:val="0"/>
          <w:sz w:val="24"/>
          <w:lang w:bidi="ar"/>
        </w:rPr>
      </w:pPr>
      <w:r w:rsidRPr="00E54262">
        <w:rPr>
          <w:rFonts w:ascii="宋体" w:hAnsi="宋体" w:cs="宋体" w:hint="eastAsia"/>
          <w:color w:val="000000" w:themeColor="text1"/>
          <w:kern w:val="0"/>
          <w:sz w:val="24"/>
          <w:lang w:bidi="ar"/>
        </w:rPr>
        <w:t>公开0</w:t>
      </w:r>
      <w:r w:rsidRPr="00E54262">
        <w:rPr>
          <w:rFonts w:ascii="宋体" w:hAnsi="宋体" w:cs="宋体"/>
          <w:color w:val="000000" w:themeColor="text1"/>
          <w:kern w:val="0"/>
          <w:sz w:val="24"/>
          <w:lang w:bidi="ar"/>
        </w:rPr>
        <w:t>2</w:t>
      </w:r>
      <w:r w:rsidRPr="00E54262">
        <w:rPr>
          <w:rFonts w:ascii="宋体" w:hAnsi="宋体" w:cs="宋体" w:hint="eastAsia"/>
          <w:color w:val="000000" w:themeColor="text1"/>
          <w:kern w:val="0"/>
          <w:sz w:val="24"/>
          <w:lang w:bidi="ar"/>
        </w:rPr>
        <w:t>表</w:t>
      </w:r>
    </w:p>
    <w:p w:rsidR="00E05E9A" w:rsidRPr="00E54262" w:rsidRDefault="00100269" w:rsidP="008E6D07">
      <w:pPr>
        <w:spacing w:line="360" w:lineRule="auto"/>
        <w:jc w:val="left"/>
        <w:rPr>
          <w:rFonts w:ascii="黑体" w:eastAsia="黑体" w:hAnsi="黑体" w:cs="Times New Roman"/>
          <w:color w:val="000000" w:themeColor="text1"/>
          <w:sz w:val="32"/>
          <w:szCs w:val="32"/>
        </w:rPr>
      </w:pPr>
      <w:r w:rsidRPr="00100269">
        <w:rPr>
          <w:rFonts w:ascii="宋体" w:hAnsi="宋体" w:cs="宋体" w:hint="eastAsia"/>
          <w:color w:val="000000" w:themeColor="text1"/>
          <w:sz w:val="24"/>
          <w:szCs w:val="24"/>
          <w:lang w:bidi="ar"/>
        </w:rPr>
        <w:t>单位</w:t>
      </w:r>
      <w:r w:rsidR="00E05E9A" w:rsidRPr="00E54262">
        <w:rPr>
          <w:rFonts w:ascii="宋体" w:hAnsi="宋体" w:cs="宋体" w:hint="eastAsia"/>
          <w:color w:val="000000" w:themeColor="text1"/>
          <w:sz w:val="24"/>
          <w:szCs w:val="24"/>
          <w:lang w:bidi="ar"/>
        </w:rPr>
        <w:t>：梧州水文中心</w:t>
      </w:r>
      <w:r w:rsidR="00E05E9A" w:rsidRPr="00E54262">
        <w:rPr>
          <w:rFonts w:ascii="宋体" w:hAnsi="宋体" w:cs="宋体"/>
          <w:color w:val="000000" w:themeColor="text1"/>
          <w:sz w:val="24"/>
          <w:szCs w:val="24"/>
          <w:lang w:bidi="ar"/>
        </w:rPr>
        <w:t xml:space="preserve">                                                                                 </w:t>
      </w:r>
      <w:r w:rsidR="008E6D07" w:rsidRPr="00E54262">
        <w:rPr>
          <w:rFonts w:ascii="宋体" w:hAnsi="宋体" w:cs="宋体" w:hint="eastAsia"/>
          <w:color w:val="000000" w:themeColor="text1"/>
          <w:sz w:val="24"/>
          <w:szCs w:val="24"/>
          <w:lang w:bidi="ar"/>
        </w:rPr>
        <w:t xml:space="preserve">    </w:t>
      </w:r>
      <w:r w:rsidR="00E05E9A" w:rsidRPr="00E54262">
        <w:rPr>
          <w:rFonts w:ascii="宋体" w:hAnsi="宋体" w:cs="宋体" w:hint="eastAsia"/>
          <w:color w:val="000000" w:themeColor="text1"/>
          <w:sz w:val="24"/>
          <w:szCs w:val="24"/>
          <w:lang w:bidi="ar"/>
        </w:rPr>
        <w:t>金额单位：万元</w:t>
      </w:r>
    </w:p>
    <w:tbl>
      <w:tblPr>
        <w:tblW w:w="13640" w:type="dxa"/>
        <w:tblInd w:w="93" w:type="dxa"/>
        <w:tblLook w:val="04A0" w:firstRow="1" w:lastRow="0" w:firstColumn="1" w:lastColumn="0" w:noHBand="0" w:noVBand="1"/>
      </w:tblPr>
      <w:tblGrid>
        <w:gridCol w:w="1020"/>
        <w:gridCol w:w="3940"/>
        <w:gridCol w:w="1240"/>
        <w:gridCol w:w="1240"/>
        <w:gridCol w:w="1240"/>
        <w:gridCol w:w="1240"/>
        <w:gridCol w:w="1240"/>
        <w:gridCol w:w="1240"/>
        <w:gridCol w:w="1240"/>
      </w:tblGrid>
      <w:tr w:rsidR="00FF2C42" w:rsidRPr="00E54262" w:rsidTr="00FF2C42">
        <w:trPr>
          <w:trHeight w:val="593"/>
          <w:tblHeader/>
        </w:trPr>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C42" w:rsidRPr="00E54262" w:rsidRDefault="00FF2C42" w:rsidP="00FF2C42">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本年收入合计</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财政拨款收入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上级补助收入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事业收入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经营收入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附属单位上缴收入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其他收入</w:t>
            </w:r>
          </w:p>
        </w:tc>
      </w:tr>
      <w:tr w:rsidR="00FF2C42" w:rsidRPr="00E54262" w:rsidTr="00FF2C42">
        <w:trPr>
          <w:trHeight w:val="312"/>
          <w:tblHead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C42" w:rsidRPr="00A553F6" w:rsidRDefault="00FF2C42" w:rsidP="00FF2C42">
            <w:pPr>
              <w:widowControl/>
              <w:jc w:val="center"/>
              <w:rPr>
                <w:rFonts w:ascii="宋体" w:eastAsia="宋体" w:hAnsi="宋体" w:cs="宋体"/>
                <w:b/>
                <w:color w:val="000000" w:themeColor="text1"/>
                <w:kern w:val="0"/>
                <w:sz w:val="22"/>
              </w:rPr>
            </w:pPr>
            <w:r w:rsidRPr="00A553F6">
              <w:rPr>
                <w:rFonts w:ascii="宋体" w:eastAsia="宋体" w:hAnsi="宋体" w:cs="宋体" w:hint="eastAsia"/>
                <w:b/>
                <w:color w:val="000000" w:themeColor="text1"/>
                <w:kern w:val="0"/>
                <w:sz w:val="22"/>
              </w:rPr>
              <w:t>科目代码</w:t>
            </w:r>
          </w:p>
        </w:tc>
        <w:tc>
          <w:tcPr>
            <w:tcW w:w="3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C42" w:rsidRPr="00A553F6" w:rsidRDefault="00FF2C42" w:rsidP="00FF2C42">
            <w:pPr>
              <w:widowControl/>
              <w:jc w:val="center"/>
              <w:rPr>
                <w:rFonts w:ascii="宋体" w:eastAsia="宋体" w:hAnsi="宋体" w:cs="宋体"/>
                <w:b/>
                <w:color w:val="000000" w:themeColor="text1"/>
                <w:kern w:val="0"/>
                <w:sz w:val="22"/>
              </w:rPr>
            </w:pPr>
            <w:r w:rsidRPr="00A553F6">
              <w:rPr>
                <w:rFonts w:ascii="宋体" w:eastAsia="宋体" w:hAnsi="宋体" w:cs="宋体" w:hint="eastAsia"/>
                <w:b/>
                <w:color w:val="000000" w:themeColor="text1"/>
                <w:kern w:val="0"/>
                <w:sz w:val="22"/>
              </w:rPr>
              <w:t>科目名称</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r>
      <w:tr w:rsidR="00FF2C42" w:rsidRPr="00E54262" w:rsidTr="00FF2C42">
        <w:trPr>
          <w:trHeight w:val="312"/>
          <w:tblHead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3940" w:type="dxa"/>
            <w:vMerge/>
            <w:tcBorders>
              <w:top w:val="nil"/>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r>
      <w:tr w:rsidR="00FF2C42" w:rsidRPr="00E54262" w:rsidTr="00FF2C42">
        <w:trPr>
          <w:trHeight w:val="312"/>
          <w:tblHead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3940" w:type="dxa"/>
            <w:vMerge/>
            <w:tcBorders>
              <w:top w:val="nil"/>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F2C42" w:rsidRPr="00E54262" w:rsidRDefault="00FF2C42" w:rsidP="00FF2C42">
            <w:pPr>
              <w:widowControl/>
              <w:jc w:val="left"/>
              <w:rPr>
                <w:rFonts w:ascii="宋体" w:eastAsia="宋体" w:hAnsi="宋体" w:cs="宋体"/>
                <w:color w:val="000000" w:themeColor="text1"/>
                <w:kern w:val="0"/>
                <w:sz w:val="22"/>
              </w:rPr>
            </w:pPr>
          </w:p>
        </w:tc>
      </w:tr>
      <w:tr w:rsidR="00FF2C42" w:rsidRPr="00E54262" w:rsidTr="00FF2C42">
        <w:trPr>
          <w:trHeight w:hRule="exact" w:val="737"/>
        </w:trPr>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C42" w:rsidRPr="00A553F6" w:rsidRDefault="00FF2C42" w:rsidP="00FF2C42">
            <w:pPr>
              <w:widowControl/>
              <w:jc w:val="center"/>
              <w:rPr>
                <w:rFonts w:ascii="宋体" w:eastAsia="宋体" w:hAnsi="宋体" w:cs="宋体"/>
                <w:color w:val="000000" w:themeColor="text1"/>
                <w:kern w:val="0"/>
                <w:sz w:val="22"/>
              </w:rPr>
            </w:pPr>
            <w:r w:rsidRPr="00A553F6">
              <w:rPr>
                <w:rFonts w:ascii="宋体" w:eastAsia="宋体" w:hAnsi="宋体" w:cs="宋体" w:hint="eastAsia"/>
                <w:color w:val="000000" w:themeColor="text1"/>
                <w:kern w:val="0"/>
                <w:sz w:val="22"/>
              </w:rPr>
              <w:t>栏次</w:t>
            </w:r>
          </w:p>
        </w:tc>
        <w:tc>
          <w:tcPr>
            <w:tcW w:w="1240" w:type="dxa"/>
            <w:tcBorders>
              <w:top w:val="nil"/>
              <w:left w:val="nil"/>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w:t>
            </w:r>
          </w:p>
        </w:tc>
        <w:tc>
          <w:tcPr>
            <w:tcW w:w="1240" w:type="dxa"/>
            <w:tcBorders>
              <w:top w:val="nil"/>
              <w:left w:val="nil"/>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w:t>
            </w:r>
          </w:p>
        </w:tc>
        <w:tc>
          <w:tcPr>
            <w:tcW w:w="1240" w:type="dxa"/>
            <w:tcBorders>
              <w:top w:val="nil"/>
              <w:left w:val="nil"/>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w:t>
            </w:r>
          </w:p>
        </w:tc>
        <w:tc>
          <w:tcPr>
            <w:tcW w:w="1240" w:type="dxa"/>
            <w:tcBorders>
              <w:top w:val="nil"/>
              <w:left w:val="nil"/>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w:t>
            </w:r>
          </w:p>
        </w:tc>
        <w:tc>
          <w:tcPr>
            <w:tcW w:w="1240" w:type="dxa"/>
            <w:tcBorders>
              <w:top w:val="nil"/>
              <w:left w:val="nil"/>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6</w:t>
            </w:r>
          </w:p>
        </w:tc>
        <w:tc>
          <w:tcPr>
            <w:tcW w:w="1240" w:type="dxa"/>
            <w:tcBorders>
              <w:top w:val="nil"/>
              <w:left w:val="nil"/>
              <w:bottom w:val="single" w:sz="4" w:space="0" w:color="auto"/>
              <w:right w:val="single" w:sz="4" w:space="0" w:color="auto"/>
            </w:tcBorders>
            <w:shd w:val="clear" w:color="auto" w:fill="auto"/>
            <w:vAlign w:val="center"/>
            <w:hideMark/>
          </w:tcPr>
          <w:p w:rsidR="00FF2C42" w:rsidRPr="00E54262" w:rsidRDefault="00FF2C42" w:rsidP="00FF2C42">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7</w:t>
            </w:r>
          </w:p>
        </w:tc>
      </w:tr>
      <w:tr w:rsidR="00704D5E" w:rsidRPr="00E54262" w:rsidTr="00A05F5D">
        <w:trPr>
          <w:trHeight w:hRule="exact" w:val="737"/>
        </w:trPr>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D5E" w:rsidRPr="00A553F6" w:rsidRDefault="00704D5E" w:rsidP="00FF2C42">
            <w:pPr>
              <w:widowControl/>
              <w:jc w:val="center"/>
              <w:rPr>
                <w:rFonts w:ascii="宋体" w:eastAsia="宋体" w:hAnsi="宋体" w:cs="宋体"/>
                <w:color w:val="000000" w:themeColor="text1"/>
                <w:kern w:val="0"/>
                <w:sz w:val="22"/>
              </w:rPr>
            </w:pPr>
            <w:r w:rsidRPr="00A553F6">
              <w:rPr>
                <w:rFonts w:ascii="宋体" w:eastAsia="宋体" w:hAnsi="宋体" w:cs="宋体" w:hint="eastAsia"/>
                <w:color w:val="000000" w:themeColor="text1"/>
                <w:kern w:val="0"/>
                <w:sz w:val="22"/>
              </w:rPr>
              <w:t>合计</w:t>
            </w:r>
          </w:p>
        </w:tc>
        <w:tc>
          <w:tcPr>
            <w:tcW w:w="1240" w:type="dxa"/>
            <w:tcBorders>
              <w:top w:val="nil"/>
              <w:left w:val="nil"/>
              <w:bottom w:val="single" w:sz="4" w:space="0" w:color="auto"/>
              <w:right w:val="single" w:sz="4" w:space="0" w:color="auto"/>
            </w:tcBorders>
            <w:shd w:val="clear" w:color="auto" w:fill="auto"/>
            <w:noWrap/>
            <w:vAlign w:val="center"/>
          </w:tcPr>
          <w:p w:rsidR="00704D5E" w:rsidRPr="00A05F5D" w:rsidRDefault="00704D5E" w:rsidP="00A05F5D">
            <w:pPr>
              <w:widowControl/>
              <w:jc w:val="center"/>
              <w:rPr>
                <w:rFonts w:ascii="宋体" w:eastAsia="宋体" w:hAnsi="宋体" w:cs="宋体"/>
                <w:b/>
                <w:bCs/>
                <w:color w:val="000000" w:themeColor="text1"/>
                <w:kern w:val="0"/>
                <w:sz w:val="22"/>
              </w:rPr>
            </w:pPr>
            <w:r w:rsidRPr="00A05F5D">
              <w:rPr>
                <w:rFonts w:ascii="宋体" w:eastAsia="宋体" w:hAnsi="宋体" w:cs="宋体"/>
                <w:b/>
                <w:bCs/>
                <w:color w:val="000000" w:themeColor="text1"/>
                <w:kern w:val="0"/>
                <w:sz w:val="22"/>
              </w:rPr>
              <w:t>1,981.53</w:t>
            </w:r>
          </w:p>
        </w:tc>
        <w:tc>
          <w:tcPr>
            <w:tcW w:w="1240" w:type="dxa"/>
            <w:tcBorders>
              <w:top w:val="nil"/>
              <w:left w:val="nil"/>
              <w:bottom w:val="single" w:sz="4" w:space="0" w:color="auto"/>
              <w:right w:val="single" w:sz="4" w:space="0" w:color="auto"/>
            </w:tcBorders>
            <w:shd w:val="clear" w:color="auto" w:fill="auto"/>
            <w:noWrap/>
            <w:vAlign w:val="center"/>
          </w:tcPr>
          <w:p w:rsidR="00704D5E" w:rsidRPr="00A05F5D" w:rsidRDefault="00704D5E" w:rsidP="00A05F5D">
            <w:pPr>
              <w:widowControl/>
              <w:jc w:val="center"/>
              <w:rPr>
                <w:rFonts w:ascii="宋体" w:eastAsia="宋体" w:hAnsi="宋体" w:cs="宋体"/>
                <w:b/>
                <w:bCs/>
                <w:color w:val="000000" w:themeColor="text1"/>
                <w:kern w:val="0"/>
                <w:sz w:val="22"/>
              </w:rPr>
            </w:pPr>
            <w:r w:rsidRPr="00A05F5D">
              <w:rPr>
                <w:rFonts w:ascii="宋体" w:eastAsia="宋体" w:hAnsi="宋体" w:cs="宋体"/>
                <w:b/>
                <w:bCs/>
                <w:color w:val="000000" w:themeColor="text1"/>
                <w:kern w:val="0"/>
                <w:sz w:val="22"/>
              </w:rPr>
              <w:t>1,981.53</w:t>
            </w:r>
          </w:p>
        </w:tc>
        <w:tc>
          <w:tcPr>
            <w:tcW w:w="1240" w:type="dxa"/>
            <w:tcBorders>
              <w:top w:val="nil"/>
              <w:left w:val="nil"/>
              <w:bottom w:val="single" w:sz="4" w:space="0" w:color="auto"/>
              <w:right w:val="single" w:sz="4" w:space="0" w:color="auto"/>
            </w:tcBorders>
            <w:shd w:val="clear" w:color="auto" w:fill="auto"/>
            <w:noWrap/>
            <w:vAlign w:val="center"/>
            <w:hideMark/>
          </w:tcPr>
          <w:p w:rsidR="00704D5E" w:rsidRPr="00E54262" w:rsidRDefault="00704D5E" w:rsidP="003A25C0">
            <w:pPr>
              <w:widowControl/>
              <w:jc w:val="center"/>
              <w:rPr>
                <w:rFonts w:ascii="宋体" w:eastAsia="宋体" w:hAnsi="宋体" w:cs="宋体"/>
                <w:b/>
                <w:bCs/>
                <w:color w:val="000000" w:themeColor="text1"/>
                <w:kern w:val="0"/>
                <w:sz w:val="22"/>
              </w:rPr>
            </w:pPr>
            <w:r w:rsidRPr="00E54262">
              <w:rPr>
                <w:rFonts w:ascii="宋体" w:eastAsia="宋体" w:hAnsi="宋体" w:cs="宋体" w:hint="eastAsia"/>
                <w:b/>
                <w:bCs/>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704D5E" w:rsidRPr="00E54262" w:rsidRDefault="00704D5E" w:rsidP="003A25C0">
            <w:pPr>
              <w:widowControl/>
              <w:jc w:val="center"/>
              <w:rPr>
                <w:rFonts w:ascii="宋体" w:eastAsia="宋体" w:hAnsi="宋体" w:cs="宋体"/>
                <w:b/>
                <w:bCs/>
                <w:color w:val="000000" w:themeColor="text1"/>
                <w:kern w:val="0"/>
                <w:sz w:val="22"/>
              </w:rPr>
            </w:pPr>
            <w:r w:rsidRPr="00E54262">
              <w:rPr>
                <w:rFonts w:ascii="宋体" w:eastAsia="宋体" w:hAnsi="宋体" w:cs="宋体" w:hint="eastAsia"/>
                <w:b/>
                <w:bCs/>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704D5E" w:rsidRPr="00E54262" w:rsidRDefault="00704D5E" w:rsidP="003A25C0">
            <w:pPr>
              <w:widowControl/>
              <w:jc w:val="center"/>
              <w:rPr>
                <w:rFonts w:ascii="宋体" w:eastAsia="宋体" w:hAnsi="宋体" w:cs="宋体"/>
                <w:b/>
                <w:bCs/>
                <w:color w:val="000000" w:themeColor="text1"/>
                <w:kern w:val="0"/>
                <w:sz w:val="22"/>
              </w:rPr>
            </w:pPr>
            <w:r w:rsidRPr="00E54262">
              <w:rPr>
                <w:rFonts w:ascii="宋体" w:eastAsia="宋体" w:hAnsi="宋体" w:cs="宋体" w:hint="eastAsia"/>
                <w:b/>
                <w:bCs/>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704D5E" w:rsidRPr="00E54262" w:rsidRDefault="00704D5E" w:rsidP="003A25C0">
            <w:pPr>
              <w:widowControl/>
              <w:jc w:val="center"/>
              <w:rPr>
                <w:rFonts w:ascii="宋体" w:eastAsia="宋体" w:hAnsi="宋体" w:cs="宋体"/>
                <w:b/>
                <w:bCs/>
                <w:color w:val="000000" w:themeColor="text1"/>
                <w:kern w:val="0"/>
                <w:sz w:val="22"/>
              </w:rPr>
            </w:pPr>
            <w:r w:rsidRPr="00E54262">
              <w:rPr>
                <w:rFonts w:ascii="宋体" w:eastAsia="宋体" w:hAnsi="宋体" w:cs="宋体" w:hint="eastAsia"/>
                <w:b/>
                <w:bCs/>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704D5E" w:rsidRPr="00E54262" w:rsidRDefault="00704D5E" w:rsidP="003A25C0">
            <w:pPr>
              <w:widowControl/>
              <w:jc w:val="center"/>
              <w:rPr>
                <w:rFonts w:ascii="宋体" w:eastAsia="宋体" w:hAnsi="宋体" w:cs="宋体"/>
                <w:b/>
                <w:bCs/>
                <w:color w:val="000000" w:themeColor="text1"/>
                <w:kern w:val="0"/>
                <w:sz w:val="22"/>
              </w:rPr>
            </w:pPr>
            <w:r w:rsidRPr="00E54262">
              <w:rPr>
                <w:rFonts w:ascii="宋体" w:eastAsia="宋体" w:hAnsi="宋体" w:cs="宋体" w:hint="eastAsia"/>
                <w:b/>
                <w:bCs/>
                <w:color w:val="000000" w:themeColor="text1"/>
                <w:kern w:val="0"/>
                <w:sz w:val="22"/>
              </w:rPr>
              <w:t>10.00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2080501</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行政单位离退休</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61.52</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61.52</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2080505</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机关事业单位基本养老保险缴费支出</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122.79</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122.79</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2080506</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机关事业单位职业年金缴费支出</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61.40</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61.40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2080801</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死亡抚恤</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16.48</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16.48</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lastRenderedPageBreak/>
              <w:t>2101101</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行政单位医疗</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64.68</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64.68</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2101103</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公务员医疗补助</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1.36</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1.36</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2130312</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水质监测</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26.70</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26.70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2130313</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水文测报</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1,514.26</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1,514.26</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2130314</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防汛</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15.00</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05F5D" w:rsidRPr="00E54262" w:rsidTr="00A05F5D">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2210201</w:t>
            </w:r>
          </w:p>
        </w:tc>
        <w:tc>
          <w:tcPr>
            <w:tcW w:w="39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hint="eastAsia"/>
                <w:color w:val="000000" w:themeColor="text1"/>
                <w:kern w:val="0"/>
                <w:sz w:val="22"/>
              </w:rPr>
              <w:t>住房公积金</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97.34</w:t>
            </w:r>
          </w:p>
        </w:tc>
        <w:tc>
          <w:tcPr>
            <w:tcW w:w="1240" w:type="dxa"/>
            <w:tcBorders>
              <w:top w:val="nil"/>
              <w:left w:val="nil"/>
              <w:bottom w:val="single" w:sz="4" w:space="0" w:color="auto"/>
              <w:right w:val="single" w:sz="4" w:space="0" w:color="auto"/>
            </w:tcBorders>
            <w:shd w:val="clear" w:color="auto" w:fill="auto"/>
            <w:noWrap/>
            <w:vAlign w:val="center"/>
          </w:tcPr>
          <w:p w:rsidR="00A05F5D" w:rsidRPr="00A05F5D" w:rsidRDefault="00A05F5D" w:rsidP="00A05F5D">
            <w:pPr>
              <w:widowControl/>
              <w:jc w:val="center"/>
              <w:rPr>
                <w:rFonts w:ascii="宋体" w:eastAsia="宋体" w:hAnsi="宋体" w:cs="宋体"/>
                <w:color w:val="000000" w:themeColor="text1"/>
                <w:kern w:val="0"/>
                <w:sz w:val="22"/>
              </w:rPr>
            </w:pPr>
            <w:r w:rsidRPr="00A05F5D">
              <w:rPr>
                <w:rFonts w:ascii="宋体" w:eastAsia="宋体" w:hAnsi="宋体" w:cs="宋体"/>
                <w:color w:val="000000" w:themeColor="text1"/>
                <w:kern w:val="0"/>
                <w:sz w:val="22"/>
              </w:rPr>
              <w:t>97.34</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hideMark/>
          </w:tcPr>
          <w:p w:rsidR="00A05F5D" w:rsidRPr="00E54262" w:rsidRDefault="00A05F5D"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bl>
    <w:p w:rsidR="008E6D07" w:rsidRPr="00E54262" w:rsidRDefault="008E6D07" w:rsidP="00FC0894">
      <w:pPr>
        <w:spacing w:line="580" w:lineRule="exact"/>
        <w:jc w:val="left"/>
        <w:rPr>
          <w:rFonts w:ascii="楷体_GB2312" w:eastAsia="楷体_GB2312" w:hAnsi="黑体" w:cs="Times New Roman"/>
          <w:color w:val="000000" w:themeColor="text1"/>
          <w:sz w:val="24"/>
          <w:szCs w:val="24"/>
        </w:rPr>
      </w:pPr>
      <w:r w:rsidRPr="00E54262">
        <w:rPr>
          <w:rFonts w:ascii="楷体_GB2312" w:eastAsia="楷体_GB2312" w:hAnsi="黑体" w:cs="Times New Roman" w:hint="eastAsia"/>
          <w:color w:val="000000" w:themeColor="text1"/>
          <w:sz w:val="24"/>
          <w:szCs w:val="24"/>
        </w:rPr>
        <w:t>注：本表反映</w:t>
      </w:r>
      <w:r w:rsidR="00100269" w:rsidRPr="00100269">
        <w:rPr>
          <w:rFonts w:ascii="楷体_GB2312" w:eastAsia="楷体_GB2312" w:hAnsi="黑体" w:cs="Times New Roman" w:hint="eastAsia"/>
          <w:color w:val="000000" w:themeColor="text1"/>
          <w:sz w:val="24"/>
          <w:szCs w:val="24"/>
        </w:rPr>
        <w:t>单位</w:t>
      </w:r>
      <w:r w:rsidRPr="00E54262">
        <w:rPr>
          <w:rFonts w:ascii="楷体_GB2312" w:eastAsia="楷体_GB2312" w:hAnsi="黑体" w:cs="Times New Roman" w:hint="eastAsia"/>
          <w:color w:val="000000" w:themeColor="text1"/>
          <w:sz w:val="24"/>
          <w:szCs w:val="24"/>
        </w:rPr>
        <w:t>本年度各项支出情况。</w:t>
      </w:r>
    </w:p>
    <w:p w:rsidR="00A05F5D" w:rsidRDefault="00A05F5D" w:rsidP="008E6D07">
      <w:pPr>
        <w:jc w:val="center"/>
        <w:rPr>
          <w:rFonts w:ascii="黑体" w:eastAsia="黑体"/>
          <w:b/>
          <w:color w:val="000000" w:themeColor="text1"/>
          <w:sz w:val="32"/>
          <w:szCs w:val="32"/>
        </w:rPr>
      </w:pPr>
    </w:p>
    <w:p w:rsidR="008E6D07" w:rsidRPr="00E54262" w:rsidRDefault="008E6D07" w:rsidP="008E6D07">
      <w:pPr>
        <w:jc w:val="center"/>
        <w:rPr>
          <w:rFonts w:ascii="黑体" w:eastAsia="黑体"/>
          <w:b/>
          <w:color w:val="000000" w:themeColor="text1"/>
          <w:sz w:val="32"/>
          <w:szCs w:val="32"/>
        </w:rPr>
      </w:pPr>
      <w:r w:rsidRPr="00E54262">
        <w:rPr>
          <w:rFonts w:ascii="黑体" w:eastAsia="黑体" w:hint="eastAsia"/>
          <w:b/>
          <w:color w:val="000000" w:themeColor="text1"/>
          <w:sz w:val="32"/>
          <w:szCs w:val="32"/>
        </w:rPr>
        <w:lastRenderedPageBreak/>
        <w:t>表三：</w:t>
      </w:r>
      <w:r w:rsidRPr="00E54262">
        <w:rPr>
          <w:rFonts w:ascii="黑体" w:eastAsia="黑体" w:hAnsi="宋体" w:cs="宋体" w:hint="eastAsia"/>
          <w:b/>
          <w:color w:val="000000" w:themeColor="text1"/>
          <w:kern w:val="0"/>
          <w:sz w:val="32"/>
          <w:szCs w:val="32"/>
          <w:lang w:bidi="ar"/>
        </w:rPr>
        <w:t>支出决算表</w:t>
      </w:r>
    </w:p>
    <w:p w:rsidR="008E6D07" w:rsidRPr="00E54262" w:rsidRDefault="008E6D07" w:rsidP="008E6D07">
      <w:pPr>
        <w:spacing w:line="500" w:lineRule="exact"/>
        <w:jc w:val="right"/>
        <w:rPr>
          <w:rFonts w:ascii="宋体" w:hAnsi="宋体" w:cs="宋体"/>
          <w:color w:val="000000" w:themeColor="text1"/>
          <w:kern w:val="0"/>
          <w:sz w:val="24"/>
          <w:lang w:bidi="ar"/>
        </w:rPr>
      </w:pPr>
      <w:r w:rsidRPr="00E54262">
        <w:rPr>
          <w:rFonts w:ascii="宋体" w:hAnsi="宋体" w:cs="宋体" w:hint="eastAsia"/>
          <w:color w:val="000000" w:themeColor="text1"/>
          <w:kern w:val="0"/>
          <w:sz w:val="24"/>
          <w:lang w:bidi="ar"/>
        </w:rPr>
        <w:t>公开03表</w:t>
      </w:r>
    </w:p>
    <w:p w:rsidR="008E6D07" w:rsidRPr="00E54262" w:rsidRDefault="00100269" w:rsidP="008E6D07">
      <w:pPr>
        <w:pStyle w:val="1"/>
        <w:spacing w:line="500" w:lineRule="exact"/>
        <w:jc w:val="both"/>
        <w:rPr>
          <w:color w:val="000000" w:themeColor="text1"/>
          <w:sz w:val="24"/>
          <w:szCs w:val="24"/>
          <w:lang w:bidi="ar"/>
        </w:rPr>
      </w:pPr>
      <w:r w:rsidRPr="00100269">
        <w:rPr>
          <w:rFonts w:hint="eastAsia"/>
          <w:color w:val="000000" w:themeColor="text1"/>
          <w:sz w:val="24"/>
          <w:szCs w:val="24"/>
          <w:lang w:bidi="ar"/>
        </w:rPr>
        <w:t>单位</w:t>
      </w:r>
      <w:r w:rsidR="008E6D07" w:rsidRPr="00E54262">
        <w:rPr>
          <w:rFonts w:hint="eastAsia"/>
          <w:color w:val="000000" w:themeColor="text1"/>
          <w:sz w:val="24"/>
          <w:szCs w:val="24"/>
          <w:lang w:bidi="ar"/>
        </w:rPr>
        <w:t>：梧州水文中心</w:t>
      </w:r>
      <w:r w:rsidR="008E6D07" w:rsidRPr="00E54262">
        <w:rPr>
          <w:rFonts w:hint="eastAsia"/>
          <w:color w:val="000000" w:themeColor="text1"/>
          <w:sz w:val="24"/>
          <w:szCs w:val="24"/>
          <w:lang w:bidi="ar"/>
        </w:rPr>
        <w:t xml:space="preserve">                                                                                    </w:t>
      </w:r>
      <w:r w:rsidR="008E6D07" w:rsidRPr="00E54262">
        <w:rPr>
          <w:rFonts w:hint="eastAsia"/>
          <w:color w:val="000000" w:themeColor="text1"/>
          <w:sz w:val="24"/>
          <w:szCs w:val="24"/>
          <w:lang w:bidi="ar"/>
        </w:rPr>
        <w:t>金额单位：万元</w:t>
      </w:r>
    </w:p>
    <w:tbl>
      <w:tblPr>
        <w:tblW w:w="14039" w:type="dxa"/>
        <w:tblInd w:w="93" w:type="dxa"/>
        <w:tblLook w:val="04A0" w:firstRow="1" w:lastRow="0" w:firstColumn="1" w:lastColumn="0" w:noHBand="0" w:noVBand="1"/>
      </w:tblPr>
      <w:tblGrid>
        <w:gridCol w:w="1302"/>
        <w:gridCol w:w="3958"/>
        <w:gridCol w:w="1843"/>
        <w:gridCol w:w="1407"/>
        <w:gridCol w:w="1407"/>
        <w:gridCol w:w="1374"/>
        <w:gridCol w:w="1374"/>
        <w:gridCol w:w="1374"/>
      </w:tblGrid>
      <w:tr w:rsidR="008E6D07" w:rsidRPr="00E54262" w:rsidTr="00771F88">
        <w:trPr>
          <w:trHeight w:val="630"/>
          <w:tblHead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D07" w:rsidRPr="00E54262" w:rsidRDefault="008E6D07" w:rsidP="008E6D07">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本年支出合计</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基本支出</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项目支出</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上缴上级支出</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经营支出</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对附属单位补助支出</w:t>
            </w:r>
          </w:p>
        </w:tc>
      </w:tr>
      <w:tr w:rsidR="008E6D07" w:rsidRPr="00E54262" w:rsidTr="00771F88">
        <w:trPr>
          <w:trHeight w:val="312"/>
          <w:tblHeader/>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07" w:rsidRPr="00A553F6" w:rsidRDefault="008E6D07" w:rsidP="008E6D07">
            <w:pPr>
              <w:widowControl/>
              <w:jc w:val="center"/>
              <w:rPr>
                <w:rFonts w:ascii="宋体" w:eastAsia="宋体" w:hAnsi="宋体" w:cs="宋体"/>
                <w:b/>
                <w:color w:val="000000" w:themeColor="text1"/>
                <w:kern w:val="0"/>
                <w:sz w:val="22"/>
              </w:rPr>
            </w:pPr>
            <w:r w:rsidRPr="00A553F6">
              <w:rPr>
                <w:rFonts w:ascii="宋体" w:eastAsia="宋体" w:hAnsi="宋体" w:cs="宋体" w:hint="eastAsia"/>
                <w:b/>
                <w:color w:val="000000" w:themeColor="text1"/>
                <w:kern w:val="0"/>
                <w:sz w:val="22"/>
              </w:rPr>
              <w:t>科目代码</w:t>
            </w:r>
          </w:p>
        </w:tc>
        <w:tc>
          <w:tcPr>
            <w:tcW w:w="39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D07" w:rsidRPr="00A553F6" w:rsidRDefault="008E6D07" w:rsidP="008E6D07">
            <w:pPr>
              <w:widowControl/>
              <w:jc w:val="center"/>
              <w:rPr>
                <w:rFonts w:ascii="宋体" w:eastAsia="宋体" w:hAnsi="宋体" w:cs="宋体"/>
                <w:b/>
                <w:color w:val="000000" w:themeColor="text1"/>
                <w:kern w:val="0"/>
                <w:sz w:val="22"/>
              </w:rPr>
            </w:pPr>
            <w:r w:rsidRPr="00A553F6">
              <w:rPr>
                <w:rFonts w:ascii="宋体" w:eastAsia="宋体" w:hAnsi="宋体" w:cs="宋体" w:hint="eastAsia"/>
                <w:b/>
                <w:color w:val="000000" w:themeColor="text1"/>
                <w:kern w:val="0"/>
                <w:sz w:val="22"/>
              </w:rPr>
              <w:t>科目名称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r>
      <w:tr w:rsidR="008E6D07" w:rsidRPr="00E54262" w:rsidTr="00771F88">
        <w:trPr>
          <w:trHeight w:val="312"/>
          <w:tblHead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3958" w:type="dxa"/>
            <w:vMerge/>
            <w:tcBorders>
              <w:top w:val="nil"/>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r>
      <w:tr w:rsidR="008E6D07" w:rsidRPr="00E54262" w:rsidTr="00771F88">
        <w:trPr>
          <w:trHeight w:val="312"/>
          <w:tblHead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3958" w:type="dxa"/>
            <w:vMerge/>
            <w:tcBorders>
              <w:top w:val="nil"/>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8E6D07" w:rsidRPr="00E54262" w:rsidRDefault="008E6D07" w:rsidP="008E6D07">
            <w:pPr>
              <w:widowControl/>
              <w:jc w:val="left"/>
              <w:rPr>
                <w:rFonts w:ascii="宋体" w:eastAsia="宋体" w:hAnsi="宋体" w:cs="宋体"/>
                <w:color w:val="000000" w:themeColor="text1"/>
                <w:kern w:val="0"/>
                <w:sz w:val="22"/>
              </w:rPr>
            </w:pPr>
          </w:p>
        </w:tc>
      </w:tr>
      <w:tr w:rsidR="008E6D07" w:rsidRPr="00E54262" w:rsidTr="00771F88">
        <w:trPr>
          <w:trHeight w:hRule="exact" w:val="737"/>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D07" w:rsidRPr="00E54262" w:rsidRDefault="008E6D07" w:rsidP="008E6D0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栏次</w:t>
            </w:r>
          </w:p>
        </w:tc>
        <w:tc>
          <w:tcPr>
            <w:tcW w:w="1843" w:type="dxa"/>
            <w:tcBorders>
              <w:top w:val="nil"/>
              <w:left w:val="nil"/>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w:t>
            </w:r>
          </w:p>
        </w:tc>
        <w:tc>
          <w:tcPr>
            <w:tcW w:w="1407" w:type="dxa"/>
            <w:tcBorders>
              <w:top w:val="nil"/>
              <w:left w:val="nil"/>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w:t>
            </w:r>
          </w:p>
        </w:tc>
        <w:tc>
          <w:tcPr>
            <w:tcW w:w="1407" w:type="dxa"/>
            <w:tcBorders>
              <w:top w:val="nil"/>
              <w:left w:val="nil"/>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w:t>
            </w:r>
          </w:p>
        </w:tc>
        <w:tc>
          <w:tcPr>
            <w:tcW w:w="1374" w:type="dxa"/>
            <w:tcBorders>
              <w:top w:val="nil"/>
              <w:left w:val="nil"/>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w:t>
            </w:r>
          </w:p>
        </w:tc>
        <w:tc>
          <w:tcPr>
            <w:tcW w:w="1374" w:type="dxa"/>
            <w:tcBorders>
              <w:top w:val="nil"/>
              <w:left w:val="nil"/>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w:t>
            </w:r>
          </w:p>
        </w:tc>
        <w:tc>
          <w:tcPr>
            <w:tcW w:w="1374" w:type="dxa"/>
            <w:tcBorders>
              <w:top w:val="nil"/>
              <w:left w:val="nil"/>
              <w:bottom w:val="single" w:sz="4" w:space="0" w:color="auto"/>
              <w:right w:val="single" w:sz="4" w:space="0" w:color="auto"/>
            </w:tcBorders>
            <w:shd w:val="clear" w:color="auto" w:fill="auto"/>
            <w:vAlign w:val="center"/>
            <w:hideMark/>
          </w:tcPr>
          <w:p w:rsidR="008E6D07" w:rsidRPr="00E54262" w:rsidRDefault="008E6D07" w:rsidP="008E6D0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6</w:t>
            </w:r>
          </w:p>
        </w:tc>
      </w:tr>
      <w:tr w:rsidR="00977E5E" w:rsidRPr="00E54262" w:rsidTr="00A553F6">
        <w:trPr>
          <w:trHeight w:hRule="exact" w:val="737"/>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E5E" w:rsidRPr="00E54262" w:rsidRDefault="00977E5E" w:rsidP="008E6D0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合计</w:t>
            </w:r>
          </w:p>
        </w:tc>
        <w:tc>
          <w:tcPr>
            <w:tcW w:w="1843" w:type="dxa"/>
            <w:tcBorders>
              <w:top w:val="nil"/>
              <w:left w:val="nil"/>
              <w:bottom w:val="single" w:sz="4" w:space="0" w:color="auto"/>
              <w:right w:val="single" w:sz="4" w:space="0" w:color="auto"/>
            </w:tcBorders>
            <w:shd w:val="clear" w:color="auto" w:fill="auto"/>
            <w:noWrap/>
            <w:vAlign w:val="center"/>
          </w:tcPr>
          <w:p w:rsidR="00977E5E" w:rsidRPr="00E54262" w:rsidRDefault="00977E5E" w:rsidP="00A553F6">
            <w:pPr>
              <w:widowControl/>
              <w:jc w:val="center"/>
              <w:rPr>
                <w:rFonts w:ascii="宋体" w:eastAsia="宋体" w:hAnsi="宋体" w:cs="宋体"/>
                <w:b/>
                <w:bCs/>
                <w:color w:val="000000" w:themeColor="text1"/>
                <w:kern w:val="0"/>
                <w:sz w:val="22"/>
              </w:rPr>
            </w:pPr>
            <w:r w:rsidRPr="00977E5E">
              <w:rPr>
                <w:rFonts w:ascii="宋体" w:eastAsia="宋体" w:hAnsi="宋体" w:cs="宋体"/>
                <w:b/>
                <w:bCs/>
                <w:color w:val="000000" w:themeColor="text1"/>
                <w:kern w:val="0"/>
                <w:sz w:val="22"/>
              </w:rPr>
              <w:t>1</w:t>
            </w:r>
            <w:r w:rsidR="00A553F6" w:rsidRPr="00977E5E">
              <w:rPr>
                <w:rFonts w:ascii="宋体" w:eastAsia="宋体" w:hAnsi="宋体" w:cs="宋体"/>
                <w:b/>
                <w:bCs/>
                <w:color w:val="000000" w:themeColor="text1"/>
                <w:kern w:val="0"/>
                <w:sz w:val="22"/>
              </w:rPr>
              <w:t>,</w:t>
            </w:r>
            <w:r w:rsidRPr="00977E5E">
              <w:rPr>
                <w:rFonts w:ascii="宋体" w:eastAsia="宋体" w:hAnsi="宋体" w:cs="宋体"/>
                <w:b/>
                <w:bCs/>
                <w:color w:val="000000" w:themeColor="text1"/>
                <w:kern w:val="0"/>
                <w:sz w:val="22"/>
              </w:rPr>
              <w:t>986.52</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977E5E" w:rsidP="00A553F6">
            <w:pPr>
              <w:widowControl/>
              <w:jc w:val="center"/>
              <w:rPr>
                <w:rFonts w:ascii="宋体" w:eastAsia="宋体" w:hAnsi="宋体" w:cs="宋体"/>
                <w:b/>
                <w:bCs/>
                <w:color w:val="000000" w:themeColor="text1"/>
                <w:kern w:val="0"/>
                <w:sz w:val="22"/>
              </w:rPr>
            </w:pPr>
            <w:r w:rsidRPr="00977E5E">
              <w:rPr>
                <w:rFonts w:ascii="宋体" w:eastAsia="宋体" w:hAnsi="宋体" w:cs="宋体"/>
                <w:b/>
                <w:bCs/>
                <w:color w:val="000000" w:themeColor="text1"/>
                <w:kern w:val="0"/>
                <w:sz w:val="22"/>
              </w:rPr>
              <w:t>1,545.55</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977E5E" w:rsidP="00A553F6">
            <w:pPr>
              <w:widowControl/>
              <w:jc w:val="center"/>
              <w:rPr>
                <w:rFonts w:ascii="宋体" w:eastAsia="宋体" w:hAnsi="宋体" w:cs="宋体"/>
                <w:b/>
                <w:bCs/>
                <w:color w:val="000000" w:themeColor="text1"/>
                <w:kern w:val="0"/>
                <w:sz w:val="22"/>
              </w:rPr>
            </w:pPr>
            <w:r w:rsidRPr="00977E5E">
              <w:rPr>
                <w:rFonts w:ascii="宋体" w:eastAsia="宋体" w:hAnsi="宋体" w:cs="宋体"/>
                <w:b/>
                <w:bCs/>
                <w:color w:val="000000" w:themeColor="text1"/>
                <w:kern w:val="0"/>
                <w:sz w:val="22"/>
              </w:rPr>
              <w:t>440.97</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b/>
                <w:bCs/>
                <w:color w:val="000000" w:themeColor="text1"/>
                <w:kern w:val="0"/>
                <w:sz w:val="22"/>
              </w:rPr>
            </w:pPr>
            <w:r w:rsidRPr="00E54262">
              <w:rPr>
                <w:rFonts w:ascii="宋体" w:eastAsia="宋体" w:hAnsi="宋体" w:cs="宋体" w:hint="eastAsia"/>
                <w:b/>
                <w:bCs/>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b/>
                <w:bCs/>
                <w:color w:val="000000" w:themeColor="text1"/>
                <w:kern w:val="0"/>
                <w:sz w:val="22"/>
              </w:rPr>
            </w:pPr>
            <w:r w:rsidRPr="00E54262">
              <w:rPr>
                <w:rFonts w:ascii="宋体" w:eastAsia="宋体" w:hAnsi="宋体" w:cs="宋体" w:hint="eastAsia"/>
                <w:b/>
                <w:bCs/>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b/>
                <w:bCs/>
                <w:color w:val="000000" w:themeColor="text1"/>
                <w:kern w:val="0"/>
                <w:sz w:val="22"/>
              </w:rPr>
            </w:pPr>
            <w:r w:rsidRPr="00E54262">
              <w:rPr>
                <w:rFonts w:ascii="宋体" w:eastAsia="宋体" w:hAnsi="宋体" w:cs="宋体" w:hint="eastAsia"/>
                <w:b/>
                <w:bCs/>
                <w:color w:val="000000" w:themeColor="text1"/>
                <w:kern w:val="0"/>
                <w:sz w:val="22"/>
              </w:rPr>
              <w:t>0.00</w:t>
            </w:r>
          </w:p>
        </w:tc>
      </w:tr>
      <w:tr w:rsidR="00977E5E" w:rsidRPr="00E54262" w:rsidTr="00A553F6">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2080501</w:t>
            </w:r>
          </w:p>
        </w:tc>
        <w:tc>
          <w:tcPr>
            <w:tcW w:w="3958"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hint="eastAsia"/>
                <w:color w:val="000000" w:themeColor="text1"/>
                <w:kern w:val="0"/>
                <w:sz w:val="22"/>
              </w:rPr>
              <w:t>行政单位离退休</w:t>
            </w:r>
          </w:p>
        </w:tc>
        <w:tc>
          <w:tcPr>
            <w:tcW w:w="1843"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61.52</w:t>
            </w:r>
          </w:p>
        </w:tc>
        <w:tc>
          <w:tcPr>
            <w:tcW w:w="1407"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61.52</w:t>
            </w:r>
          </w:p>
        </w:tc>
        <w:tc>
          <w:tcPr>
            <w:tcW w:w="1407" w:type="dxa"/>
            <w:tcBorders>
              <w:top w:val="nil"/>
              <w:left w:val="nil"/>
              <w:bottom w:val="single" w:sz="4" w:space="0" w:color="auto"/>
              <w:right w:val="single" w:sz="4" w:space="0" w:color="auto"/>
            </w:tcBorders>
            <w:shd w:val="clear" w:color="auto" w:fill="auto"/>
            <w:noWrap/>
            <w:vAlign w:val="center"/>
          </w:tcPr>
          <w:p w:rsidR="00977E5E" w:rsidRPr="00A553F6" w:rsidRDefault="00A553F6" w:rsidP="00A553F6">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977E5E" w:rsidRPr="00E54262" w:rsidTr="00A553F6">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2080505</w:t>
            </w:r>
          </w:p>
        </w:tc>
        <w:tc>
          <w:tcPr>
            <w:tcW w:w="3958"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hint="eastAsia"/>
                <w:color w:val="000000" w:themeColor="text1"/>
                <w:kern w:val="0"/>
                <w:sz w:val="22"/>
              </w:rPr>
              <w:t>机关事业单位基本养老保险缴费支出</w:t>
            </w:r>
          </w:p>
        </w:tc>
        <w:tc>
          <w:tcPr>
            <w:tcW w:w="1843"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122.79</w:t>
            </w:r>
          </w:p>
        </w:tc>
        <w:tc>
          <w:tcPr>
            <w:tcW w:w="1407"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122.79</w:t>
            </w:r>
          </w:p>
        </w:tc>
        <w:tc>
          <w:tcPr>
            <w:tcW w:w="1407" w:type="dxa"/>
            <w:tcBorders>
              <w:top w:val="nil"/>
              <w:left w:val="nil"/>
              <w:bottom w:val="single" w:sz="4" w:space="0" w:color="auto"/>
              <w:right w:val="single" w:sz="4" w:space="0" w:color="auto"/>
            </w:tcBorders>
            <w:shd w:val="clear" w:color="auto" w:fill="auto"/>
            <w:noWrap/>
            <w:vAlign w:val="center"/>
          </w:tcPr>
          <w:p w:rsidR="00977E5E" w:rsidRPr="00A553F6" w:rsidRDefault="00A553F6" w:rsidP="00A553F6">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977E5E" w:rsidRPr="00E54262" w:rsidTr="00A553F6">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2080506</w:t>
            </w:r>
          </w:p>
        </w:tc>
        <w:tc>
          <w:tcPr>
            <w:tcW w:w="3958"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hint="eastAsia"/>
                <w:color w:val="000000" w:themeColor="text1"/>
                <w:kern w:val="0"/>
                <w:sz w:val="22"/>
              </w:rPr>
              <w:t>机关事业单位职业年金缴费支出</w:t>
            </w:r>
          </w:p>
        </w:tc>
        <w:tc>
          <w:tcPr>
            <w:tcW w:w="1843"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61.40</w:t>
            </w:r>
          </w:p>
        </w:tc>
        <w:tc>
          <w:tcPr>
            <w:tcW w:w="1407"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61.40</w:t>
            </w:r>
          </w:p>
        </w:tc>
        <w:tc>
          <w:tcPr>
            <w:tcW w:w="1407" w:type="dxa"/>
            <w:tcBorders>
              <w:top w:val="nil"/>
              <w:left w:val="nil"/>
              <w:bottom w:val="single" w:sz="4" w:space="0" w:color="auto"/>
              <w:right w:val="single" w:sz="4" w:space="0" w:color="auto"/>
            </w:tcBorders>
            <w:shd w:val="clear" w:color="auto" w:fill="auto"/>
            <w:noWrap/>
            <w:vAlign w:val="center"/>
          </w:tcPr>
          <w:p w:rsidR="00977E5E" w:rsidRPr="00A553F6" w:rsidRDefault="00A553F6" w:rsidP="00A553F6">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977E5E" w:rsidRPr="00E54262" w:rsidTr="00A553F6">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2080801</w:t>
            </w:r>
          </w:p>
        </w:tc>
        <w:tc>
          <w:tcPr>
            <w:tcW w:w="3958"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hint="eastAsia"/>
                <w:color w:val="000000" w:themeColor="text1"/>
                <w:kern w:val="0"/>
                <w:sz w:val="22"/>
              </w:rPr>
              <w:t>死亡抚恤</w:t>
            </w:r>
          </w:p>
        </w:tc>
        <w:tc>
          <w:tcPr>
            <w:tcW w:w="1843"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16.48</w:t>
            </w:r>
          </w:p>
        </w:tc>
        <w:tc>
          <w:tcPr>
            <w:tcW w:w="1407" w:type="dxa"/>
            <w:tcBorders>
              <w:top w:val="nil"/>
              <w:left w:val="nil"/>
              <w:bottom w:val="single" w:sz="4" w:space="0" w:color="auto"/>
              <w:right w:val="single" w:sz="4" w:space="0" w:color="auto"/>
            </w:tcBorders>
            <w:shd w:val="clear" w:color="auto" w:fill="auto"/>
            <w:noWrap/>
            <w:vAlign w:val="center"/>
          </w:tcPr>
          <w:p w:rsidR="00977E5E" w:rsidRPr="00A553F6" w:rsidRDefault="00977E5E" w:rsidP="00A553F6">
            <w:pPr>
              <w:widowControl/>
              <w:jc w:val="center"/>
              <w:rPr>
                <w:rFonts w:ascii="宋体" w:eastAsia="宋体" w:hAnsi="宋体" w:cs="宋体"/>
                <w:color w:val="000000" w:themeColor="text1"/>
                <w:kern w:val="0"/>
                <w:sz w:val="22"/>
              </w:rPr>
            </w:pPr>
            <w:r w:rsidRPr="00A553F6">
              <w:rPr>
                <w:rFonts w:ascii="宋体" w:eastAsia="宋体" w:hAnsi="宋体" w:cs="宋体"/>
                <w:color w:val="000000" w:themeColor="text1"/>
                <w:kern w:val="0"/>
                <w:sz w:val="22"/>
              </w:rPr>
              <w:t>16.48</w:t>
            </w:r>
          </w:p>
        </w:tc>
        <w:tc>
          <w:tcPr>
            <w:tcW w:w="1407" w:type="dxa"/>
            <w:tcBorders>
              <w:top w:val="nil"/>
              <w:left w:val="nil"/>
              <w:bottom w:val="single" w:sz="4" w:space="0" w:color="auto"/>
              <w:right w:val="single" w:sz="4" w:space="0" w:color="auto"/>
            </w:tcBorders>
            <w:shd w:val="clear" w:color="auto" w:fill="auto"/>
            <w:noWrap/>
            <w:vAlign w:val="center"/>
          </w:tcPr>
          <w:p w:rsidR="00977E5E" w:rsidRPr="00A553F6" w:rsidRDefault="00A553F6" w:rsidP="00A553F6">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977E5E" w:rsidRPr="00E54262" w:rsidTr="00977E5E">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lastRenderedPageBreak/>
              <w:t>2101101</w:t>
            </w:r>
          </w:p>
        </w:tc>
        <w:tc>
          <w:tcPr>
            <w:tcW w:w="3958"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hint="eastAsia"/>
                <w:color w:val="000000" w:themeColor="text1"/>
                <w:kern w:val="0"/>
                <w:sz w:val="22"/>
              </w:rPr>
              <w:t>行政单位医疗</w:t>
            </w:r>
          </w:p>
        </w:tc>
        <w:tc>
          <w:tcPr>
            <w:tcW w:w="1843"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64.68</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64.68</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A553F6" w:rsidP="00977E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977E5E" w:rsidRPr="00E54262" w:rsidTr="00977E5E">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2101103</w:t>
            </w:r>
          </w:p>
        </w:tc>
        <w:tc>
          <w:tcPr>
            <w:tcW w:w="3958"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hint="eastAsia"/>
                <w:color w:val="000000" w:themeColor="text1"/>
                <w:kern w:val="0"/>
                <w:sz w:val="22"/>
              </w:rPr>
              <w:t>公务员医疗补助</w:t>
            </w:r>
          </w:p>
        </w:tc>
        <w:tc>
          <w:tcPr>
            <w:tcW w:w="1843"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1.36</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1.36</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A553F6" w:rsidP="00977E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977E5E" w:rsidRPr="00E54262" w:rsidTr="00977E5E">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2130312</w:t>
            </w:r>
          </w:p>
        </w:tc>
        <w:tc>
          <w:tcPr>
            <w:tcW w:w="3958"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hint="eastAsia"/>
                <w:color w:val="000000" w:themeColor="text1"/>
                <w:kern w:val="0"/>
                <w:sz w:val="22"/>
              </w:rPr>
              <w:t>水质监测</w:t>
            </w:r>
          </w:p>
        </w:tc>
        <w:tc>
          <w:tcPr>
            <w:tcW w:w="1843"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26.70</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A553F6" w:rsidP="00977E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26.70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977E5E" w:rsidRPr="00E54262" w:rsidTr="00977E5E">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2130313</w:t>
            </w:r>
          </w:p>
        </w:tc>
        <w:tc>
          <w:tcPr>
            <w:tcW w:w="3958"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hint="eastAsia"/>
                <w:color w:val="000000" w:themeColor="text1"/>
                <w:kern w:val="0"/>
                <w:sz w:val="22"/>
              </w:rPr>
              <w:t>水文测报</w:t>
            </w:r>
          </w:p>
        </w:tc>
        <w:tc>
          <w:tcPr>
            <w:tcW w:w="1843"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1,519.25</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1,119.98</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399.27</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977E5E" w:rsidRPr="00E54262" w:rsidTr="00977E5E">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2130314</w:t>
            </w:r>
          </w:p>
        </w:tc>
        <w:tc>
          <w:tcPr>
            <w:tcW w:w="3958"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hint="eastAsia"/>
                <w:color w:val="000000" w:themeColor="text1"/>
                <w:kern w:val="0"/>
                <w:sz w:val="22"/>
              </w:rPr>
              <w:t>防汛</w:t>
            </w:r>
          </w:p>
        </w:tc>
        <w:tc>
          <w:tcPr>
            <w:tcW w:w="1843"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15.00</w:t>
            </w:r>
          </w:p>
        </w:tc>
        <w:tc>
          <w:tcPr>
            <w:tcW w:w="1407" w:type="dxa"/>
            <w:tcBorders>
              <w:top w:val="nil"/>
              <w:left w:val="nil"/>
              <w:bottom w:val="single" w:sz="4" w:space="0" w:color="auto"/>
              <w:right w:val="single" w:sz="4" w:space="0" w:color="auto"/>
            </w:tcBorders>
            <w:shd w:val="clear" w:color="auto" w:fill="auto"/>
            <w:noWrap/>
            <w:vAlign w:val="center"/>
          </w:tcPr>
          <w:p w:rsidR="00977E5E" w:rsidRPr="00A553F6" w:rsidRDefault="00A553F6" w:rsidP="00977E5E">
            <w:pPr>
              <w:widowControl/>
              <w:jc w:val="center"/>
              <w:rPr>
                <w:rFonts w:ascii="宋体" w:eastAsia="宋体" w:hAnsi="宋体" w:cs="宋体"/>
                <w:b/>
                <w:color w:val="000000" w:themeColor="text1"/>
                <w:kern w:val="0"/>
                <w:sz w:val="22"/>
              </w:rPr>
            </w:pPr>
            <w:r w:rsidRPr="00E54262">
              <w:rPr>
                <w:rFonts w:ascii="宋体" w:eastAsia="宋体" w:hAnsi="宋体" w:cs="宋体" w:hint="eastAsia"/>
                <w:color w:val="000000" w:themeColor="text1"/>
                <w:kern w:val="0"/>
                <w:sz w:val="22"/>
              </w:rPr>
              <w:t>0.00</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15.00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977E5E" w:rsidRPr="00E54262" w:rsidTr="00977E5E">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2210201</w:t>
            </w:r>
          </w:p>
        </w:tc>
        <w:tc>
          <w:tcPr>
            <w:tcW w:w="3958"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hint="eastAsia"/>
                <w:color w:val="000000" w:themeColor="text1"/>
                <w:kern w:val="0"/>
                <w:sz w:val="22"/>
              </w:rPr>
              <w:t>住房公积金</w:t>
            </w:r>
          </w:p>
        </w:tc>
        <w:tc>
          <w:tcPr>
            <w:tcW w:w="1843"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97.34</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977E5E" w:rsidP="00977E5E">
            <w:pPr>
              <w:widowControl/>
              <w:jc w:val="center"/>
              <w:rPr>
                <w:rFonts w:ascii="宋体" w:eastAsia="宋体" w:hAnsi="宋体" w:cs="宋体"/>
                <w:color w:val="000000" w:themeColor="text1"/>
                <w:kern w:val="0"/>
                <w:sz w:val="22"/>
              </w:rPr>
            </w:pPr>
            <w:r w:rsidRPr="00977E5E">
              <w:rPr>
                <w:rFonts w:ascii="宋体" w:eastAsia="宋体" w:hAnsi="宋体" w:cs="宋体"/>
                <w:color w:val="000000" w:themeColor="text1"/>
                <w:kern w:val="0"/>
                <w:sz w:val="22"/>
              </w:rPr>
              <w:t>97.34</w:t>
            </w:r>
          </w:p>
        </w:tc>
        <w:tc>
          <w:tcPr>
            <w:tcW w:w="1407" w:type="dxa"/>
            <w:tcBorders>
              <w:top w:val="nil"/>
              <w:left w:val="nil"/>
              <w:bottom w:val="single" w:sz="4" w:space="0" w:color="auto"/>
              <w:right w:val="single" w:sz="4" w:space="0" w:color="auto"/>
            </w:tcBorders>
            <w:shd w:val="clear" w:color="auto" w:fill="auto"/>
            <w:noWrap/>
            <w:vAlign w:val="center"/>
          </w:tcPr>
          <w:p w:rsidR="00977E5E" w:rsidRPr="00977E5E" w:rsidRDefault="00A553F6" w:rsidP="00977E5E">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hideMark/>
          </w:tcPr>
          <w:p w:rsidR="00977E5E" w:rsidRPr="00E54262" w:rsidRDefault="00977E5E"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8E6D07" w:rsidRPr="00E54262" w:rsidTr="00771F88">
        <w:trPr>
          <w:trHeight w:val="300"/>
        </w:trPr>
        <w:tc>
          <w:tcPr>
            <w:tcW w:w="14039" w:type="dxa"/>
            <w:gridSpan w:val="8"/>
            <w:tcBorders>
              <w:top w:val="nil"/>
              <w:left w:val="nil"/>
              <w:bottom w:val="nil"/>
              <w:right w:val="nil"/>
            </w:tcBorders>
            <w:shd w:val="clear" w:color="auto" w:fill="auto"/>
            <w:noWrap/>
            <w:vAlign w:val="center"/>
            <w:hideMark/>
          </w:tcPr>
          <w:p w:rsidR="008E6D07" w:rsidRPr="00E54262" w:rsidRDefault="008E6D07" w:rsidP="00FC0894">
            <w:pPr>
              <w:spacing w:line="580" w:lineRule="exact"/>
              <w:jc w:val="left"/>
              <w:rPr>
                <w:rFonts w:ascii="宋体" w:eastAsia="宋体" w:hAnsi="宋体" w:cs="宋体"/>
                <w:color w:val="000000" w:themeColor="text1"/>
                <w:kern w:val="0"/>
                <w:sz w:val="22"/>
              </w:rPr>
            </w:pPr>
            <w:r w:rsidRPr="00E54262">
              <w:rPr>
                <w:rFonts w:ascii="楷体_GB2312" w:eastAsia="楷体_GB2312" w:hAnsi="黑体" w:cs="Times New Roman" w:hint="eastAsia"/>
                <w:color w:val="000000" w:themeColor="text1"/>
                <w:sz w:val="24"/>
                <w:szCs w:val="24"/>
              </w:rPr>
              <w:t>注：本表反映</w:t>
            </w:r>
            <w:r w:rsidR="00100269" w:rsidRPr="00100269">
              <w:rPr>
                <w:rFonts w:ascii="楷体_GB2312" w:eastAsia="楷体_GB2312" w:hAnsi="黑体" w:cs="Times New Roman" w:hint="eastAsia"/>
                <w:color w:val="000000" w:themeColor="text1"/>
                <w:sz w:val="24"/>
                <w:szCs w:val="24"/>
              </w:rPr>
              <w:t>单位</w:t>
            </w:r>
            <w:r w:rsidRPr="00E54262">
              <w:rPr>
                <w:rFonts w:ascii="楷体_GB2312" w:eastAsia="楷体_GB2312" w:hAnsi="黑体" w:cs="Times New Roman" w:hint="eastAsia"/>
                <w:color w:val="000000" w:themeColor="text1"/>
                <w:sz w:val="24"/>
                <w:szCs w:val="24"/>
              </w:rPr>
              <w:t>本年度各项支出情况。</w:t>
            </w:r>
          </w:p>
        </w:tc>
      </w:tr>
    </w:tbl>
    <w:p w:rsidR="008E6D07" w:rsidRPr="00E54262" w:rsidRDefault="008E6D07" w:rsidP="00F57278">
      <w:pPr>
        <w:spacing w:line="560" w:lineRule="exact"/>
        <w:rPr>
          <w:rFonts w:eastAsia="仿宋_GB2312" w:cs="Times New Roman"/>
          <w:b/>
          <w:color w:val="000000" w:themeColor="text1"/>
          <w:sz w:val="32"/>
          <w:szCs w:val="32"/>
        </w:rPr>
      </w:pPr>
    </w:p>
    <w:p w:rsidR="00977E5E" w:rsidRDefault="00977E5E" w:rsidP="00771F88">
      <w:pPr>
        <w:spacing w:after="120"/>
        <w:jc w:val="center"/>
        <w:rPr>
          <w:rFonts w:ascii="黑体" w:eastAsia="黑体" w:hAnsi="Times New Roman" w:cs="Times New Roman"/>
          <w:b/>
          <w:color w:val="000000" w:themeColor="text1"/>
          <w:sz w:val="32"/>
          <w:szCs w:val="32"/>
        </w:rPr>
      </w:pPr>
    </w:p>
    <w:p w:rsidR="00771F88" w:rsidRPr="00E54262" w:rsidRDefault="00771F88" w:rsidP="00771F88">
      <w:pPr>
        <w:spacing w:after="120"/>
        <w:jc w:val="center"/>
        <w:rPr>
          <w:rFonts w:ascii="黑体" w:eastAsia="黑体" w:hAnsi="Times New Roman" w:cs="Times New Roman"/>
          <w:b/>
          <w:color w:val="000000" w:themeColor="text1"/>
          <w:sz w:val="32"/>
          <w:szCs w:val="32"/>
        </w:rPr>
      </w:pPr>
      <w:r w:rsidRPr="00E54262">
        <w:rPr>
          <w:rFonts w:ascii="黑体" w:eastAsia="黑体" w:hAnsi="Times New Roman" w:cs="Times New Roman" w:hint="eastAsia"/>
          <w:b/>
          <w:color w:val="000000" w:themeColor="text1"/>
          <w:sz w:val="32"/>
          <w:szCs w:val="32"/>
        </w:rPr>
        <w:lastRenderedPageBreak/>
        <w:t>表四：</w:t>
      </w:r>
      <w:r w:rsidRPr="00E54262">
        <w:rPr>
          <w:rFonts w:ascii="黑体" w:eastAsia="黑体" w:hAnsi="宋体" w:cs="宋体" w:hint="eastAsia"/>
          <w:b/>
          <w:color w:val="000000" w:themeColor="text1"/>
          <w:kern w:val="0"/>
          <w:sz w:val="32"/>
          <w:szCs w:val="32"/>
          <w:lang w:bidi="ar"/>
        </w:rPr>
        <w:t>财政拨款收入支出决算总表</w:t>
      </w:r>
    </w:p>
    <w:p w:rsidR="00771F88" w:rsidRPr="00E54262" w:rsidRDefault="00771F88" w:rsidP="00771F88">
      <w:pPr>
        <w:spacing w:line="500" w:lineRule="exact"/>
        <w:jc w:val="right"/>
        <w:rPr>
          <w:rFonts w:ascii="宋体" w:eastAsia="宋体" w:hAnsi="宋体" w:cs="宋体"/>
          <w:color w:val="000000" w:themeColor="text1"/>
          <w:kern w:val="0"/>
          <w:sz w:val="24"/>
          <w:szCs w:val="24"/>
          <w:lang w:bidi="ar"/>
        </w:rPr>
      </w:pPr>
      <w:r w:rsidRPr="00E54262">
        <w:rPr>
          <w:rFonts w:ascii="宋体" w:eastAsia="宋体" w:hAnsi="宋体" w:cs="宋体" w:hint="eastAsia"/>
          <w:color w:val="000000" w:themeColor="text1"/>
          <w:kern w:val="0"/>
          <w:sz w:val="24"/>
          <w:szCs w:val="24"/>
          <w:lang w:bidi="ar"/>
        </w:rPr>
        <w:t>公开04表</w:t>
      </w:r>
    </w:p>
    <w:p w:rsidR="00771F88" w:rsidRPr="00E54262" w:rsidRDefault="00100269" w:rsidP="00054209">
      <w:pPr>
        <w:widowControl/>
        <w:spacing w:line="500" w:lineRule="exact"/>
        <w:rPr>
          <w:rFonts w:ascii="Arial" w:eastAsia="宋体" w:hAnsi="Arial" w:cs="Times New Roman"/>
          <w:color w:val="000000" w:themeColor="text1"/>
          <w:kern w:val="0"/>
          <w:sz w:val="24"/>
          <w:szCs w:val="24"/>
          <w:lang w:bidi="ar"/>
        </w:rPr>
      </w:pPr>
      <w:r w:rsidRPr="00100269">
        <w:rPr>
          <w:rFonts w:ascii="Calibri" w:eastAsia="宋体" w:hAnsi="Calibri" w:cs="Times New Roman" w:hint="eastAsia"/>
          <w:color w:val="000000" w:themeColor="text1"/>
          <w:kern w:val="0"/>
          <w:sz w:val="24"/>
          <w:szCs w:val="24"/>
          <w:lang w:bidi="ar"/>
        </w:rPr>
        <w:t>单位</w:t>
      </w:r>
      <w:r w:rsidR="00771F88" w:rsidRPr="00E54262">
        <w:rPr>
          <w:rFonts w:ascii="Calibri" w:eastAsia="宋体" w:hAnsi="Calibri" w:cs="Times New Roman" w:hint="eastAsia"/>
          <w:color w:val="000000" w:themeColor="text1"/>
          <w:kern w:val="0"/>
          <w:sz w:val="24"/>
          <w:szCs w:val="24"/>
          <w:lang w:bidi="ar"/>
        </w:rPr>
        <w:t>：梧州水文中心</w:t>
      </w:r>
      <w:r w:rsidR="00771F88" w:rsidRPr="00E54262">
        <w:rPr>
          <w:rFonts w:ascii="Calibri" w:eastAsia="宋体" w:hAnsi="Calibri" w:cs="Times New Roman" w:hint="eastAsia"/>
          <w:color w:val="000000" w:themeColor="text1"/>
          <w:kern w:val="0"/>
          <w:sz w:val="24"/>
          <w:szCs w:val="24"/>
          <w:lang w:bidi="ar"/>
        </w:rPr>
        <w:t xml:space="preserve">                                                                                    </w:t>
      </w:r>
      <w:r w:rsidR="00771F88" w:rsidRPr="00E54262">
        <w:rPr>
          <w:rFonts w:ascii="Calibri" w:eastAsia="宋体" w:hAnsi="Calibri" w:cs="Times New Roman" w:hint="eastAsia"/>
          <w:color w:val="000000" w:themeColor="text1"/>
          <w:kern w:val="0"/>
          <w:sz w:val="24"/>
          <w:szCs w:val="24"/>
          <w:lang w:bidi="ar"/>
        </w:rPr>
        <w:t>金额单位：万元</w:t>
      </w:r>
    </w:p>
    <w:tbl>
      <w:tblPr>
        <w:tblW w:w="14000" w:type="dxa"/>
        <w:tblInd w:w="93" w:type="dxa"/>
        <w:tblLook w:val="04A0" w:firstRow="1" w:lastRow="0" w:firstColumn="1" w:lastColumn="0" w:noHBand="0" w:noVBand="1"/>
      </w:tblPr>
      <w:tblGrid>
        <w:gridCol w:w="3280"/>
        <w:gridCol w:w="580"/>
        <w:gridCol w:w="1180"/>
        <w:gridCol w:w="3660"/>
        <w:gridCol w:w="580"/>
        <w:gridCol w:w="1180"/>
        <w:gridCol w:w="1180"/>
        <w:gridCol w:w="1180"/>
        <w:gridCol w:w="1180"/>
      </w:tblGrid>
      <w:tr w:rsidR="00054209" w:rsidRPr="00E54262" w:rsidTr="00054209">
        <w:trPr>
          <w:trHeight w:val="312"/>
          <w:tblHeader/>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209" w:rsidRPr="00E54262" w:rsidRDefault="00054209" w:rsidP="0005420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209" w:rsidRPr="00E54262" w:rsidRDefault="00054209" w:rsidP="0005420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行次</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209" w:rsidRPr="00E54262" w:rsidRDefault="00054209" w:rsidP="0005420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金额</w:t>
            </w:r>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209" w:rsidRPr="00E54262" w:rsidRDefault="00054209" w:rsidP="0005420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209" w:rsidRPr="00E54262" w:rsidRDefault="00054209" w:rsidP="0005420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行次</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合计</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209" w:rsidRPr="00E54262" w:rsidRDefault="00054209" w:rsidP="0005420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一般公共预算财政拨款</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209" w:rsidRPr="00E54262" w:rsidRDefault="00054209" w:rsidP="0005420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政府性基金预算财政拨款</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209" w:rsidRPr="00E54262" w:rsidRDefault="00054209" w:rsidP="0005420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国有资本经营预算财政拨款</w:t>
            </w:r>
          </w:p>
        </w:tc>
      </w:tr>
      <w:tr w:rsidR="00054209" w:rsidRPr="00E54262" w:rsidTr="00054209">
        <w:trPr>
          <w:trHeight w:val="600"/>
          <w:tblHeader/>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054209" w:rsidRPr="00E54262" w:rsidRDefault="00054209" w:rsidP="00054209">
            <w:pPr>
              <w:widowControl/>
              <w:jc w:val="left"/>
              <w:rPr>
                <w:rFonts w:ascii="宋体" w:eastAsia="宋体" w:hAnsi="宋体" w:cs="宋体"/>
                <w:color w:val="000000" w:themeColor="text1"/>
                <w:kern w:val="0"/>
                <w:sz w:val="22"/>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54209" w:rsidRPr="00E54262" w:rsidRDefault="00054209" w:rsidP="00054209">
            <w:pPr>
              <w:widowControl/>
              <w:jc w:val="left"/>
              <w:rPr>
                <w:rFonts w:ascii="宋体" w:eastAsia="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054209" w:rsidRPr="00E54262" w:rsidRDefault="00054209" w:rsidP="00054209">
            <w:pPr>
              <w:widowControl/>
              <w:jc w:val="left"/>
              <w:rPr>
                <w:rFonts w:ascii="宋体" w:eastAsia="宋体" w:hAnsi="宋体" w:cs="宋体"/>
                <w:color w:val="000000" w:themeColor="text1"/>
                <w:kern w:val="0"/>
                <w:sz w:val="22"/>
              </w:rPr>
            </w:pPr>
          </w:p>
        </w:tc>
        <w:tc>
          <w:tcPr>
            <w:tcW w:w="3660" w:type="dxa"/>
            <w:vMerge/>
            <w:tcBorders>
              <w:top w:val="single" w:sz="4" w:space="0" w:color="auto"/>
              <w:left w:val="single" w:sz="4" w:space="0" w:color="auto"/>
              <w:bottom w:val="single" w:sz="4" w:space="0" w:color="auto"/>
              <w:right w:val="single" w:sz="4" w:space="0" w:color="auto"/>
            </w:tcBorders>
            <w:vAlign w:val="center"/>
            <w:hideMark/>
          </w:tcPr>
          <w:p w:rsidR="00054209" w:rsidRPr="00E54262" w:rsidRDefault="00054209" w:rsidP="00054209">
            <w:pPr>
              <w:widowControl/>
              <w:jc w:val="left"/>
              <w:rPr>
                <w:rFonts w:ascii="宋体" w:eastAsia="宋体" w:hAnsi="宋体" w:cs="宋体"/>
                <w:color w:val="000000" w:themeColor="text1"/>
                <w:kern w:val="0"/>
                <w:sz w:val="22"/>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54209" w:rsidRPr="00E54262" w:rsidRDefault="00054209" w:rsidP="00054209">
            <w:pPr>
              <w:widowControl/>
              <w:jc w:val="left"/>
              <w:rPr>
                <w:rFonts w:ascii="宋体" w:eastAsia="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054209" w:rsidRPr="00E54262" w:rsidRDefault="00054209" w:rsidP="00054209">
            <w:pPr>
              <w:widowControl/>
              <w:jc w:val="left"/>
              <w:rPr>
                <w:rFonts w:ascii="宋体" w:eastAsia="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054209" w:rsidRPr="00E54262" w:rsidRDefault="00054209" w:rsidP="00054209">
            <w:pPr>
              <w:widowControl/>
              <w:jc w:val="left"/>
              <w:rPr>
                <w:rFonts w:ascii="宋体" w:eastAsia="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054209" w:rsidRPr="00E54262" w:rsidRDefault="00054209" w:rsidP="00054209">
            <w:pPr>
              <w:widowControl/>
              <w:jc w:val="left"/>
              <w:rPr>
                <w:rFonts w:ascii="宋体" w:eastAsia="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054209" w:rsidRPr="00E54262" w:rsidRDefault="00054209" w:rsidP="00054209">
            <w:pPr>
              <w:widowControl/>
              <w:jc w:val="left"/>
              <w:rPr>
                <w:rFonts w:ascii="宋体" w:eastAsia="宋体" w:hAnsi="宋体" w:cs="宋体"/>
                <w:color w:val="000000" w:themeColor="text1"/>
                <w:kern w:val="0"/>
                <w:sz w:val="22"/>
              </w:rPr>
            </w:pPr>
          </w:p>
        </w:tc>
      </w:tr>
      <w:tr w:rsidR="00054209" w:rsidRPr="00E54262" w:rsidTr="004D10DC">
        <w:trPr>
          <w:trHeight w:hRule="exact" w:val="423"/>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栏次</w:t>
            </w:r>
          </w:p>
        </w:tc>
        <w:tc>
          <w:tcPr>
            <w:tcW w:w="580" w:type="dxa"/>
            <w:tcBorders>
              <w:top w:val="nil"/>
              <w:left w:val="nil"/>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w:t>
            </w:r>
          </w:p>
        </w:tc>
        <w:tc>
          <w:tcPr>
            <w:tcW w:w="3660" w:type="dxa"/>
            <w:tcBorders>
              <w:top w:val="nil"/>
              <w:left w:val="nil"/>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栏次</w:t>
            </w:r>
          </w:p>
        </w:tc>
        <w:tc>
          <w:tcPr>
            <w:tcW w:w="580" w:type="dxa"/>
            <w:tcBorders>
              <w:top w:val="nil"/>
              <w:left w:val="nil"/>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w:t>
            </w:r>
          </w:p>
        </w:tc>
        <w:tc>
          <w:tcPr>
            <w:tcW w:w="1180" w:type="dxa"/>
            <w:tcBorders>
              <w:top w:val="nil"/>
              <w:left w:val="nil"/>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w:t>
            </w:r>
          </w:p>
        </w:tc>
        <w:tc>
          <w:tcPr>
            <w:tcW w:w="1180" w:type="dxa"/>
            <w:tcBorders>
              <w:top w:val="nil"/>
              <w:left w:val="nil"/>
              <w:bottom w:val="single" w:sz="4" w:space="0" w:color="auto"/>
              <w:right w:val="single" w:sz="4" w:space="0" w:color="auto"/>
            </w:tcBorders>
            <w:shd w:val="clear" w:color="auto" w:fill="auto"/>
            <w:noWrap/>
            <w:vAlign w:val="center"/>
            <w:hideMark/>
          </w:tcPr>
          <w:p w:rsidR="00054209" w:rsidRPr="00E54262" w:rsidRDefault="0005420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r w:rsidRPr="00785DBF">
              <w:rPr>
                <w:rFonts w:hint="eastAsia"/>
              </w:rPr>
              <w:t>一、一般公共预算财政拨款</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r w:rsidRPr="0094362F">
              <w:rPr>
                <w:rFonts w:ascii="宋体" w:eastAsia="宋体" w:hAnsi="宋体" w:cs="宋体"/>
                <w:color w:val="000000" w:themeColor="text1"/>
                <w:kern w:val="0"/>
                <w:sz w:val="22"/>
              </w:rPr>
              <w:t>1,981.53</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一、一般公共服务支出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33</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r w:rsidRPr="00785DBF">
              <w:rPr>
                <w:rFonts w:hint="eastAsia"/>
              </w:rPr>
              <w:t>二、政府性基金预算财政拨款</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二、外交支出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34</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r w:rsidRPr="00785DBF">
              <w:rPr>
                <w:rFonts w:hint="eastAsia"/>
              </w:rPr>
              <w:t>三、国有资本经营预算财政拨款</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三、国防支出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35</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四、公共安全支出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36</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五、教育支出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37</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六、科学技术支出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38</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7</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七、文化旅游体育与传媒支出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39</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r>
      <w:tr w:rsidR="00A97879"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A97879" w:rsidRPr="00785DBF" w:rsidRDefault="00A97879"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A97879" w:rsidRPr="00E54262" w:rsidRDefault="00A9787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8</w:t>
            </w:r>
          </w:p>
        </w:tc>
        <w:tc>
          <w:tcPr>
            <w:tcW w:w="1180" w:type="dxa"/>
            <w:tcBorders>
              <w:top w:val="nil"/>
              <w:left w:val="nil"/>
              <w:bottom w:val="single" w:sz="4" w:space="0" w:color="auto"/>
              <w:right w:val="single" w:sz="4" w:space="0" w:color="auto"/>
            </w:tcBorders>
            <w:shd w:val="clear" w:color="auto" w:fill="auto"/>
            <w:noWrap/>
            <w:vAlign w:val="center"/>
            <w:hideMark/>
          </w:tcPr>
          <w:p w:rsidR="00A97879" w:rsidRPr="00E54262" w:rsidRDefault="00A97879" w:rsidP="003A25C0">
            <w:pPr>
              <w:widowControl/>
              <w:jc w:val="center"/>
              <w:rPr>
                <w:rFonts w:ascii="宋体" w:eastAsia="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rsidR="00A97879" w:rsidRPr="008060E8" w:rsidRDefault="00A97879" w:rsidP="00A97879">
            <w:pPr>
              <w:jc w:val="left"/>
            </w:pPr>
            <w:r w:rsidRPr="008060E8">
              <w:rPr>
                <w:rFonts w:hint="eastAsia"/>
              </w:rPr>
              <w:t>八、社会保障和就业支出</w:t>
            </w:r>
          </w:p>
        </w:tc>
        <w:tc>
          <w:tcPr>
            <w:tcW w:w="580" w:type="dxa"/>
            <w:tcBorders>
              <w:top w:val="nil"/>
              <w:left w:val="nil"/>
              <w:bottom w:val="single" w:sz="4" w:space="0" w:color="auto"/>
              <w:right w:val="single" w:sz="4" w:space="0" w:color="auto"/>
            </w:tcBorders>
            <w:shd w:val="clear" w:color="auto" w:fill="auto"/>
            <w:noWrap/>
            <w:vAlign w:val="center"/>
            <w:hideMark/>
          </w:tcPr>
          <w:p w:rsidR="00A97879" w:rsidRPr="00E54262" w:rsidRDefault="00A9787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40</w:t>
            </w:r>
          </w:p>
        </w:tc>
        <w:tc>
          <w:tcPr>
            <w:tcW w:w="1180" w:type="dxa"/>
            <w:tcBorders>
              <w:top w:val="nil"/>
              <w:left w:val="nil"/>
              <w:bottom w:val="single" w:sz="4" w:space="0" w:color="auto"/>
              <w:right w:val="single" w:sz="4" w:space="0" w:color="auto"/>
            </w:tcBorders>
            <w:shd w:val="clear" w:color="auto" w:fill="auto"/>
            <w:noWrap/>
            <w:vAlign w:val="center"/>
          </w:tcPr>
          <w:p w:rsidR="00A97879" w:rsidRPr="00BD6827" w:rsidRDefault="00A97879" w:rsidP="00BD6827">
            <w:pPr>
              <w:jc w:val="center"/>
              <w:rPr>
                <w:rFonts w:ascii="宋体" w:eastAsia="宋体" w:hAnsi="宋体"/>
                <w:sz w:val="22"/>
              </w:rPr>
            </w:pPr>
            <w:r w:rsidRPr="00BD6827">
              <w:rPr>
                <w:rFonts w:ascii="宋体" w:eastAsia="宋体" w:hAnsi="宋体"/>
                <w:sz w:val="22"/>
              </w:rPr>
              <w:t>262.18</w:t>
            </w:r>
          </w:p>
        </w:tc>
        <w:tc>
          <w:tcPr>
            <w:tcW w:w="1180" w:type="dxa"/>
            <w:tcBorders>
              <w:top w:val="nil"/>
              <w:left w:val="nil"/>
              <w:bottom w:val="single" w:sz="4" w:space="0" w:color="auto"/>
              <w:right w:val="single" w:sz="4" w:space="0" w:color="auto"/>
            </w:tcBorders>
            <w:shd w:val="clear" w:color="auto" w:fill="auto"/>
            <w:noWrap/>
            <w:vAlign w:val="center"/>
          </w:tcPr>
          <w:p w:rsidR="00A97879" w:rsidRPr="00BD6827" w:rsidRDefault="00A97879" w:rsidP="00BD6827">
            <w:pPr>
              <w:jc w:val="center"/>
              <w:rPr>
                <w:rFonts w:ascii="宋体" w:eastAsia="宋体" w:hAnsi="宋体"/>
                <w:sz w:val="22"/>
              </w:rPr>
            </w:pPr>
            <w:r w:rsidRPr="00BD6827">
              <w:rPr>
                <w:rFonts w:ascii="宋体" w:eastAsia="宋体" w:hAnsi="宋体"/>
                <w:sz w:val="22"/>
              </w:rPr>
              <w:t>262.18</w:t>
            </w:r>
          </w:p>
        </w:tc>
        <w:tc>
          <w:tcPr>
            <w:tcW w:w="1180" w:type="dxa"/>
            <w:tcBorders>
              <w:top w:val="nil"/>
              <w:left w:val="nil"/>
              <w:bottom w:val="single" w:sz="4" w:space="0" w:color="auto"/>
              <w:right w:val="single" w:sz="4" w:space="0" w:color="auto"/>
            </w:tcBorders>
            <w:shd w:val="clear" w:color="auto" w:fill="auto"/>
            <w:noWrap/>
            <w:vAlign w:val="center"/>
          </w:tcPr>
          <w:p w:rsidR="00A97879"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A97879"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97879"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A97879" w:rsidRPr="00785DBF" w:rsidRDefault="00A97879"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A97879" w:rsidRPr="00E54262" w:rsidRDefault="00A9787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9</w:t>
            </w:r>
          </w:p>
        </w:tc>
        <w:tc>
          <w:tcPr>
            <w:tcW w:w="1180" w:type="dxa"/>
            <w:tcBorders>
              <w:top w:val="nil"/>
              <w:left w:val="nil"/>
              <w:bottom w:val="single" w:sz="4" w:space="0" w:color="auto"/>
              <w:right w:val="single" w:sz="4" w:space="0" w:color="auto"/>
            </w:tcBorders>
            <w:shd w:val="clear" w:color="auto" w:fill="auto"/>
            <w:noWrap/>
            <w:vAlign w:val="center"/>
            <w:hideMark/>
          </w:tcPr>
          <w:p w:rsidR="00A97879" w:rsidRPr="00E54262" w:rsidRDefault="00A97879"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A97879" w:rsidRPr="008060E8" w:rsidRDefault="00A97879" w:rsidP="00A97879">
            <w:pPr>
              <w:jc w:val="left"/>
            </w:pPr>
            <w:r w:rsidRPr="008060E8">
              <w:rPr>
                <w:rFonts w:hint="eastAsia"/>
              </w:rPr>
              <w:t>九、卫生健康支出</w:t>
            </w:r>
          </w:p>
        </w:tc>
        <w:tc>
          <w:tcPr>
            <w:tcW w:w="580" w:type="dxa"/>
            <w:tcBorders>
              <w:top w:val="nil"/>
              <w:left w:val="nil"/>
              <w:bottom w:val="single" w:sz="4" w:space="0" w:color="auto"/>
              <w:right w:val="single" w:sz="4" w:space="0" w:color="auto"/>
            </w:tcBorders>
            <w:shd w:val="clear" w:color="auto" w:fill="auto"/>
            <w:noWrap/>
            <w:vAlign w:val="center"/>
            <w:hideMark/>
          </w:tcPr>
          <w:p w:rsidR="00A97879" w:rsidRPr="00E54262" w:rsidRDefault="00A9787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41</w:t>
            </w:r>
          </w:p>
        </w:tc>
        <w:tc>
          <w:tcPr>
            <w:tcW w:w="1180" w:type="dxa"/>
            <w:tcBorders>
              <w:top w:val="nil"/>
              <w:left w:val="nil"/>
              <w:bottom w:val="single" w:sz="4" w:space="0" w:color="auto"/>
              <w:right w:val="single" w:sz="4" w:space="0" w:color="auto"/>
            </w:tcBorders>
            <w:shd w:val="clear" w:color="auto" w:fill="auto"/>
            <w:noWrap/>
            <w:vAlign w:val="center"/>
          </w:tcPr>
          <w:p w:rsidR="00A97879" w:rsidRPr="00BD6827" w:rsidRDefault="00A97879" w:rsidP="00BD6827">
            <w:pPr>
              <w:jc w:val="center"/>
              <w:rPr>
                <w:rFonts w:ascii="宋体" w:eastAsia="宋体" w:hAnsi="宋体"/>
                <w:sz w:val="22"/>
              </w:rPr>
            </w:pPr>
            <w:r w:rsidRPr="00BD6827">
              <w:rPr>
                <w:rFonts w:ascii="宋体" w:eastAsia="宋体" w:hAnsi="宋体"/>
                <w:sz w:val="22"/>
              </w:rPr>
              <w:t>66.04</w:t>
            </w:r>
          </w:p>
        </w:tc>
        <w:tc>
          <w:tcPr>
            <w:tcW w:w="1180" w:type="dxa"/>
            <w:tcBorders>
              <w:top w:val="nil"/>
              <w:left w:val="nil"/>
              <w:bottom w:val="single" w:sz="4" w:space="0" w:color="auto"/>
              <w:right w:val="single" w:sz="4" w:space="0" w:color="auto"/>
            </w:tcBorders>
            <w:shd w:val="clear" w:color="auto" w:fill="auto"/>
            <w:noWrap/>
            <w:vAlign w:val="center"/>
          </w:tcPr>
          <w:p w:rsidR="00A97879" w:rsidRPr="00BD6827" w:rsidRDefault="00A97879" w:rsidP="00BD6827">
            <w:pPr>
              <w:jc w:val="center"/>
              <w:rPr>
                <w:rFonts w:ascii="宋体" w:eastAsia="宋体" w:hAnsi="宋体"/>
                <w:sz w:val="22"/>
              </w:rPr>
            </w:pPr>
            <w:r w:rsidRPr="00BD6827">
              <w:rPr>
                <w:rFonts w:ascii="宋体" w:eastAsia="宋体" w:hAnsi="宋体"/>
                <w:sz w:val="22"/>
              </w:rPr>
              <w:t>66.04</w:t>
            </w:r>
          </w:p>
        </w:tc>
        <w:tc>
          <w:tcPr>
            <w:tcW w:w="1180" w:type="dxa"/>
            <w:tcBorders>
              <w:top w:val="nil"/>
              <w:left w:val="nil"/>
              <w:bottom w:val="single" w:sz="4" w:space="0" w:color="auto"/>
              <w:right w:val="single" w:sz="4" w:space="0" w:color="auto"/>
            </w:tcBorders>
            <w:shd w:val="clear" w:color="auto" w:fill="auto"/>
            <w:noWrap/>
            <w:vAlign w:val="center"/>
          </w:tcPr>
          <w:p w:rsidR="00A97879"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A97879"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A97879"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A97879" w:rsidRPr="00785DBF" w:rsidRDefault="00A97879"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A97879" w:rsidRPr="00E54262" w:rsidRDefault="00A9787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10</w:t>
            </w:r>
          </w:p>
        </w:tc>
        <w:tc>
          <w:tcPr>
            <w:tcW w:w="1180" w:type="dxa"/>
            <w:tcBorders>
              <w:top w:val="nil"/>
              <w:left w:val="nil"/>
              <w:bottom w:val="single" w:sz="4" w:space="0" w:color="auto"/>
              <w:right w:val="single" w:sz="4" w:space="0" w:color="auto"/>
            </w:tcBorders>
            <w:shd w:val="clear" w:color="auto" w:fill="auto"/>
            <w:noWrap/>
            <w:vAlign w:val="center"/>
            <w:hideMark/>
          </w:tcPr>
          <w:p w:rsidR="00A97879" w:rsidRPr="00E54262" w:rsidRDefault="00A97879"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A97879" w:rsidRPr="008060E8" w:rsidRDefault="00A97879" w:rsidP="00A97879">
            <w:pPr>
              <w:jc w:val="left"/>
            </w:pPr>
            <w:r w:rsidRPr="008060E8">
              <w:rPr>
                <w:rFonts w:hint="eastAsia"/>
              </w:rPr>
              <w:t>十、节能环保支出</w:t>
            </w:r>
          </w:p>
        </w:tc>
        <w:tc>
          <w:tcPr>
            <w:tcW w:w="580" w:type="dxa"/>
            <w:tcBorders>
              <w:top w:val="nil"/>
              <w:left w:val="nil"/>
              <w:bottom w:val="single" w:sz="4" w:space="0" w:color="auto"/>
              <w:right w:val="single" w:sz="4" w:space="0" w:color="auto"/>
            </w:tcBorders>
            <w:shd w:val="clear" w:color="auto" w:fill="auto"/>
            <w:noWrap/>
            <w:vAlign w:val="center"/>
            <w:hideMark/>
          </w:tcPr>
          <w:p w:rsidR="00A97879" w:rsidRPr="00E54262" w:rsidRDefault="00A97879"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42</w:t>
            </w:r>
          </w:p>
        </w:tc>
        <w:tc>
          <w:tcPr>
            <w:tcW w:w="1180" w:type="dxa"/>
            <w:tcBorders>
              <w:top w:val="nil"/>
              <w:left w:val="nil"/>
              <w:bottom w:val="single" w:sz="4" w:space="0" w:color="auto"/>
              <w:right w:val="single" w:sz="4" w:space="0" w:color="auto"/>
            </w:tcBorders>
            <w:shd w:val="clear" w:color="auto" w:fill="auto"/>
            <w:noWrap/>
            <w:vAlign w:val="center"/>
          </w:tcPr>
          <w:p w:rsidR="00A97879" w:rsidRPr="00BD6827" w:rsidRDefault="00575713" w:rsidP="00BD6827">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A97879" w:rsidRPr="00BD6827" w:rsidRDefault="00575713" w:rsidP="00BD6827">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A97879"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A97879"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11</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十一、城乡社区支出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43</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12</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十二、农林水支出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44</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BD6827">
              <w:rPr>
                <w:rFonts w:ascii="宋体" w:eastAsia="宋体" w:hAnsi="宋体"/>
                <w:sz w:val="22"/>
              </w:rPr>
              <w:t>1,555.96</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BD6827">
              <w:rPr>
                <w:rFonts w:ascii="宋体" w:eastAsia="宋体" w:hAnsi="宋体"/>
                <w:sz w:val="22"/>
              </w:rPr>
              <w:t>1,555.96</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13</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十三、交通运输支出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45</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14</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十四、资源勘探工业信息等支出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46</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15</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十五、商业服务业等支出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47</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16</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十六、金融支出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48</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17</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十七、援助其他地区支出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49</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18</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十八、自然资源海洋气象等支出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19</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十九、住房保障支出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51</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BD6827">
              <w:rPr>
                <w:rFonts w:ascii="宋体" w:eastAsia="宋体" w:hAnsi="宋体"/>
                <w:sz w:val="22"/>
              </w:rPr>
              <w:t>97.34</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BD6827">
              <w:rPr>
                <w:rFonts w:ascii="宋体" w:eastAsia="宋体" w:hAnsi="宋体"/>
                <w:sz w:val="22"/>
              </w:rPr>
              <w:t>97.34</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20</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二十、粮油物资储备支出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52</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21</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二十一、国有资本经营预算支出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53</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22</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二十二、灾害防治及应急管理支出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54</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23</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二十三、其他支出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55</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24</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二十四、债务还本支出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56</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25</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二十五、债务付息支出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57</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26</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right"/>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二十六、抗疫特别国债安排的支出</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58</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A97879" w:rsidRDefault="00575713" w:rsidP="00A97879">
            <w:pPr>
              <w:jc w:val="center"/>
              <w:rPr>
                <w:b/>
              </w:rPr>
            </w:pPr>
            <w:r w:rsidRPr="00A97879">
              <w:rPr>
                <w:rFonts w:hint="eastAsia"/>
                <w:b/>
              </w:rPr>
              <w:t>本年收入合计</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27</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r w:rsidRPr="0094362F">
              <w:rPr>
                <w:rFonts w:ascii="宋体" w:eastAsia="宋体" w:hAnsi="宋体" w:cs="宋体"/>
                <w:color w:val="000000" w:themeColor="text1"/>
                <w:kern w:val="0"/>
                <w:sz w:val="22"/>
              </w:rPr>
              <w:t>1,981.53</w:t>
            </w:r>
          </w:p>
        </w:tc>
        <w:tc>
          <w:tcPr>
            <w:tcW w:w="3660" w:type="dxa"/>
            <w:tcBorders>
              <w:top w:val="nil"/>
              <w:left w:val="nil"/>
              <w:bottom w:val="single" w:sz="4" w:space="0" w:color="auto"/>
              <w:right w:val="single" w:sz="4" w:space="0" w:color="auto"/>
            </w:tcBorders>
            <w:shd w:val="clear" w:color="auto" w:fill="auto"/>
            <w:noWrap/>
            <w:vAlign w:val="center"/>
          </w:tcPr>
          <w:p w:rsidR="00575713" w:rsidRPr="00A97879" w:rsidRDefault="00575713" w:rsidP="00A97879">
            <w:pPr>
              <w:jc w:val="center"/>
              <w:rPr>
                <w:b/>
              </w:rPr>
            </w:pPr>
            <w:r w:rsidRPr="00A97879">
              <w:rPr>
                <w:rFonts w:hint="eastAsia"/>
                <w:b/>
              </w:rPr>
              <w:t>本年支出合计</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59</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widowControl/>
              <w:jc w:val="center"/>
              <w:rPr>
                <w:rFonts w:ascii="宋体" w:eastAsia="宋体" w:hAnsi="宋体" w:cs="宋体"/>
                <w:color w:val="000000" w:themeColor="text1"/>
                <w:kern w:val="0"/>
                <w:sz w:val="22"/>
              </w:rPr>
            </w:pPr>
            <w:r w:rsidRPr="00BD6827">
              <w:rPr>
                <w:rFonts w:ascii="宋体" w:eastAsia="宋体" w:hAnsi="宋体" w:cs="宋体"/>
                <w:color w:val="000000" w:themeColor="text1"/>
                <w:kern w:val="0"/>
                <w:sz w:val="22"/>
              </w:rPr>
              <w:t>1,981.53</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D6827">
            <w:pPr>
              <w:widowControl/>
              <w:jc w:val="center"/>
              <w:rPr>
                <w:rFonts w:ascii="宋体" w:eastAsia="宋体" w:hAnsi="宋体" w:cs="宋体"/>
                <w:color w:val="000000" w:themeColor="text1"/>
                <w:kern w:val="0"/>
                <w:sz w:val="22"/>
              </w:rPr>
            </w:pPr>
            <w:r w:rsidRPr="00BD6827">
              <w:rPr>
                <w:rFonts w:ascii="宋体" w:eastAsia="宋体" w:hAnsi="宋体" w:cs="宋体"/>
                <w:color w:val="000000" w:themeColor="text1"/>
                <w:kern w:val="0"/>
                <w:sz w:val="22"/>
              </w:rPr>
              <w:t>1,981.53</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r w:rsidRPr="00785DBF">
              <w:rPr>
                <w:rFonts w:hint="eastAsia"/>
              </w:rPr>
              <w:t>年初财政拨款结转和结余</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28</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r w:rsidRPr="008060E8">
              <w:rPr>
                <w:rFonts w:hint="eastAsia"/>
              </w:rPr>
              <w:t>年末财政拨款结转和结余</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60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BD6827" w:rsidRDefault="00575713" w:rsidP="00BC0CF1">
            <w:pPr>
              <w:jc w:val="center"/>
              <w:rPr>
                <w:rFonts w:ascii="宋体" w:eastAsia="宋体" w:hAnsi="宋体"/>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r w:rsidRPr="00785DBF">
              <w:rPr>
                <w:rFonts w:hint="eastAsia"/>
              </w:rPr>
              <w:t>一般公共预算财政拨款</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29</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61</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BD6827" w:rsidRDefault="00575713" w:rsidP="00BD6827">
            <w:pPr>
              <w:jc w:val="center"/>
              <w:rPr>
                <w:rFonts w:ascii="宋体" w:eastAsia="宋体" w:hAnsi="宋体"/>
                <w:sz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BD6827" w:rsidRDefault="00575713" w:rsidP="00BD6827">
            <w:pPr>
              <w:jc w:val="center"/>
              <w:rPr>
                <w:rFonts w:ascii="宋体" w:eastAsia="宋体" w:hAnsi="宋体"/>
                <w:sz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r w:rsidRPr="00785DBF">
              <w:rPr>
                <w:rFonts w:hint="eastAsia"/>
              </w:rPr>
              <w:t>政府性基金预算财政拨款</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30</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62</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BD6827" w:rsidRDefault="00575713" w:rsidP="00BD6827">
            <w:pPr>
              <w:jc w:val="center"/>
              <w:rPr>
                <w:rFonts w:ascii="宋体" w:eastAsia="宋体" w:hAnsi="宋体"/>
                <w:sz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BD6827" w:rsidRDefault="00575713" w:rsidP="00BD6827">
            <w:pPr>
              <w:jc w:val="center"/>
              <w:rPr>
                <w:rFonts w:ascii="宋体" w:eastAsia="宋体" w:hAnsi="宋体"/>
                <w:sz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p>
        </w:tc>
      </w:tr>
      <w:tr w:rsidR="00575713" w:rsidRPr="00E54262" w:rsidTr="00BD682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75713" w:rsidRPr="00785DBF" w:rsidRDefault="00575713" w:rsidP="00A97879">
            <w:pPr>
              <w:jc w:val="center"/>
            </w:pPr>
            <w:r w:rsidRPr="00785DBF">
              <w:rPr>
                <w:rFonts w:hint="eastAsia"/>
              </w:rPr>
              <w:t>国有资本经营预算财政拨款</w:t>
            </w: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31</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rsidR="00575713" w:rsidRPr="008060E8" w:rsidRDefault="00575713" w:rsidP="00A97879">
            <w:pPr>
              <w:jc w:val="left"/>
            </w:pPr>
          </w:p>
        </w:tc>
        <w:tc>
          <w:tcPr>
            <w:tcW w:w="5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05420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63</w:t>
            </w: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BD6827" w:rsidRDefault="00575713" w:rsidP="00BD6827">
            <w:pPr>
              <w:jc w:val="center"/>
              <w:rPr>
                <w:rFonts w:ascii="宋体" w:eastAsia="宋体" w:hAnsi="宋体"/>
                <w:sz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BD6827" w:rsidRDefault="00575713" w:rsidP="00BD6827">
            <w:pPr>
              <w:jc w:val="center"/>
              <w:rPr>
                <w:rFonts w:ascii="宋体" w:eastAsia="宋体" w:hAnsi="宋体"/>
                <w:sz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575713" w:rsidRPr="00E54262" w:rsidRDefault="00575713" w:rsidP="003A25C0">
            <w:pPr>
              <w:widowControl/>
              <w:jc w:val="center"/>
              <w:rPr>
                <w:rFonts w:ascii="宋体" w:eastAsia="宋体" w:hAnsi="宋体" w:cs="宋体"/>
                <w:color w:val="000000" w:themeColor="text1"/>
                <w:kern w:val="0"/>
                <w:sz w:val="22"/>
              </w:rPr>
            </w:pPr>
          </w:p>
        </w:tc>
        <w:tc>
          <w:tcPr>
            <w:tcW w:w="1180" w:type="dxa"/>
            <w:tcBorders>
              <w:top w:val="nil"/>
              <w:left w:val="nil"/>
              <w:bottom w:val="single" w:sz="4" w:space="0" w:color="auto"/>
              <w:right w:val="single" w:sz="4" w:space="0" w:color="auto"/>
            </w:tcBorders>
            <w:shd w:val="clear" w:color="auto" w:fill="auto"/>
            <w:noWrap/>
            <w:vAlign w:val="center"/>
            <w:hideMark/>
          </w:tcPr>
          <w:p w:rsidR="00575713" w:rsidRDefault="00575713" w:rsidP="003A25C0">
            <w:pPr>
              <w:widowControl/>
              <w:jc w:val="center"/>
              <w:rPr>
                <w:rFonts w:ascii="宋体" w:eastAsia="宋体" w:hAnsi="宋体" w:cs="宋体"/>
                <w:color w:val="000000" w:themeColor="text1"/>
                <w:kern w:val="0"/>
                <w:sz w:val="22"/>
              </w:rPr>
            </w:pPr>
          </w:p>
          <w:p w:rsidR="00575713" w:rsidRPr="00E54262" w:rsidRDefault="00575713" w:rsidP="003A25C0">
            <w:pPr>
              <w:widowControl/>
              <w:jc w:val="center"/>
              <w:rPr>
                <w:rFonts w:ascii="宋体" w:eastAsia="宋体" w:hAnsi="宋体" w:cs="宋体"/>
                <w:color w:val="000000" w:themeColor="text1"/>
                <w:kern w:val="0"/>
                <w:sz w:val="22"/>
              </w:rPr>
            </w:pPr>
          </w:p>
        </w:tc>
      </w:tr>
      <w:tr w:rsidR="00575713" w:rsidRPr="00E54262" w:rsidTr="00BD6827">
        <w:trPr>
          <w:trHeight w:hRule="exact" w:val="567"/>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713" w:rsidRPr="00A97879" w:rsidRDefault="00575713" w:rsidP="00A97879">
            <w:pPr>
              <w:jc w:val="center"/>
              <w:rPr>
                <w:b/>
              </w:rPr>
            </w:pPr>
            <w:r w:rsidRPr="00A97879">
              <w:rPr>
                <w:rFonts w:hint="eastAsia"/>
                <w:b/>
              </w:rPr>
              <w:t>总计</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75713" w:rsidRPr="00E54262" w:rsidRDefault="00575713" w:rsidP="00054209">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32</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575713" w:rsidRPr="00E54262" w:rsidRDefault="00575713" w:rsidP="003A25C0">
            <w:pPr>
              <w:widowControl/>
              <w:jc w:val="center"/>
              <w:rPr>
                <w:rFonts w:ascii="宋体" w:eastAsia="宋体" w:hAnsi="宋体" w:cs="宋体"/>
                <w:color w:val="000000" w:themeColor="text1"/>
                <w:kern w:val="0"/>
                <w:sz w:val="22"/>
              </w:rPr>
            </w:pPr>
            <w:r w:rsidRPr="00BD6827">
              <w:rPr>
                <w:rFonts w:ascii="宋体" w:eastAsia="宋体" w:hAnsi="宋体" w:cs="宋体"/>
                <w:color w:val="000000" w:themeColor="text1"/>
                <w:kern w:val="0"/>
                <w:sz w:val="22"/>
              </w:rPr>
              <w:t>1,981.53</w:t>
            </w:r>
          </w:p>
        </w:tc>
        <w:tc>
          <w:tcPr>
            <w:tcW w:w="3660" w:type="dxa"/>
            <w:tcBorders>
              <w:top w:val="single" w:sz="4" w:space="0" w:color="auto"/>
              <w:left w:val="nil"/>
              <w:bottom w:val="single" w:sz="4" w:space="0" w:color="auto"/>
              <w:right w:val="single" w:sz="4" w:space="0" w:color="auto"/>
            </w:tcBorders>
            <w:shd w:val="clear" w:color="auto" w:fill="auto"/>
            <w:noWrap/>
            <w:vAlign w:val="center"/>
          </w:tcPr>
          <w:p w:rsidR="00575713" w:rsidRDefault="00575713" w:rsidP="00A97879">
            <w:pPr>
              <w:jc w:val="center"/>
            </w:pPr>
            <w:r w:rsidRPr="00A97879">
              <w:rPr>
                <w:rFonts w:hint="eastAsia"/>
                <w:b/>
              </w:rPr>
              <w:t>总计</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575713" w:rsidRPr="00E54262" w:rsidRDefault="00575713" w:rsidP="00054209">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64</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BD6827">
              <w:rPr>
                <w:rFonts w:ascii="宋体" w:eastAsia="宋体" w:hAnsi="宋体"/>
                <w:sz w:val="22"/>
              </w:rPr>
              <w:t>1,981.53</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575713" w:rsidRPr="00BD6827" w:rsidRDefault="00575713" w:rsidP="00BD6827">
            <w:pPr>
              <w:jc w:val="center"/>
              <w:rPr>
                <w:rFonts w:ascii="宋体" w:eastAsia="宋体" w:hAnsi="宋体"/>
                <w:sz w:val="22"/>
              </w:rPr>
            </w:pPr>
            <w:r w:rsidRPr="00BD6827">
              <w:rPr>
                <w:rFonts w:ascii="宋体" w:eastAsia="宋体" w:hAnsi="宋体"/>
                <w:sz w:val="22"/>
              </w:rPr>
              <w:t>1,981.53</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575713" w:rsidRPr="00E54262" w:rsidRDefault="00575713" w:rsidP="00BC0CF1">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r>
    </w:tbl>
    <w:p w:rsidR="00771F88" w:rsidRPr="00E54262" w:rsidRDefault="00054209" w:rsidP="003A25C0">
      <w:pPr>
        <w:spacing w:line="500" w:lineRule="exact"/>
        <w:jc w:val="left"/>
        <w:rPr>
          <w:rFonts w:ascii="楷体_GB2312" w:eastAsia="楷体_GB2312" w:hAnsi="黑体" w:cs="Times New Roman"/>
          <w:color w:val="000000" w:themeColor="text1"/>
          <w:sz w:val="24"/>
          <w:szCs w:val="24"/>
        </w:rPr>
      </w:pPr>
      <w:r w:rsidRPr="00E54262">
        <w:rPr>
          <w:rFonts w:ascii="楷体_GB2312" w:eastAsia="楷体_GB2312" w:hAnsi="黑体" w:cs="Times New Roman" w:hint="eastAsia"/>
          <w:color w:val="000000" w:themeColor="text1"/>
          <w:sz w:val="24"/>
          <w:szCs w:val="24"/>
        </w:rPr>
        <w:t>注：本表反映</w:t>
      </w:r>
      <w:r w:rsidR="00100269" w:rsidRPr="00100269">
        <w:rPr>
          <w:rFonts w:ascii="楷体_GB2312" w:eastAsia="楷体_GB2312" w:hAnsi="黑体" w:cs="Times New Roman" w:hint="eastAsia"/>
          <w:color w:val="000000" w:themeColor="text1"/>
          <w:sz w:val="24"/>
          <w:szCs w:val="24"/>
        </w:rPr>
        <w:t>单位</w:t>
      </w:r>
      <w:r w:rsidRPr="00E54262">
        <w:rPr>
          <w:rFonts w:ascii="楷体_GB2312" w:eastAsia="楷体_GB2312" w:hAnsi="黑体" w:cs="Times New Roman" w:hint="eastAsia"/>
          <w:color w:val="000000" w:themeColor="text1"/>
          <w:sz w:val="24"/>
          <w:szCs w:val="24"/>
        </w:rPr>
        <w:t>本年度一般公共预算财政拨款、政府性基金预算财政拨款和国有资本经营预算财政拨款的总收支和年末结转结余情况。</w:t>
      </w:r>
    </w:p>
    <w:p w:rsidR="00054209" w:rsidRPr="00E54262" w:rsidRDefault="00054209" w:rsidP="003A25C0">
      <w:pPr>
        <w:spacing w:after="120"/>
        <w:jc w:val="center"/>
        <w:rPr>
          <w:rFonts w:ascii="黑体" w:eastAsia="黑体" w:hAnsi="宋体" w:cs="宋体"/>
          <w:bCs/>
          <w:color w:val="000000" w:themeColor="text1"/>
          <w:kern w:val="0"/>
          <w:sz w:val="32"/>
          <w:szCs w:val="32"/>
          <w:lang w:bidi="ar"/>
        </w:rPr>
      </w:pPr>
      <w:r w:rsidRPr="00E54262">
        <w:rPr>
          <w:rFonts w:ascii="黑体" w:eastAsia="黑体" w:hAnsi="Times New Roman" w:cs="Times New Roman" w:hint="eastAsia"/>
          <w:bCs/>
          <w:color w:val="000000" w:themeColor="text1"/>
          <w:sz w:val="32"/>
          <w:szCs w:val="32"/>
        </w:rPr>
        <w:lastRenderedPageBreak/>
        <w:t>表五：</w:t>
      </w:r>
      <w:r w:rsidRPr="00E54262">
        <w:rPr>
          <w:rFonts w:ascii="黑体" w:eastAsia="黑体" w:hAnsi="宋体" w:cs="宋体" w:hint="eastAsia"/>
          <w:bCs/>
          <w:color w:val="000000" w:themeColor="text1"/>
          <w:kern w:val="0"/>
          <w:sz w:val="32"/>
          <w:szCs w:val="32"/>
          <w:lang w:bidi="ar"/>
        </w:rPr>
        <w:t>一般公共预算财政拨款支出决算表</w:t>
      </w:r>
    </w:p>
    <w:p w:rsidR="00054209" w:rsidRPr="00E54262" w:rsidRDefault="00054209" w:rsidP="00054209">
      <w:pPr>
        <w:spacing w:line="500" w:lineRule="exact"/>
        <w:jc w:val="right"/>
        <w:rPr>
          <w:rFonts w:ascii="宋体" w:eastAsia="宋体" w:hAnsi="宋体" w:cs="宋体"/>
          <w:color w:val="000000" w:themeColor="text1"/>
          <w:kern w:val="0"/>
          <w:sz w:val="24"/>
          <w:szCs w:val="24"/>
          <w:lang w:bidi="ar"/>
        </w:rPr>
      </w:pPr>
      <w:r w:rsidRPr="00E54262">
        <w:rPr>
          <w:rFonts w:ascii="宋体" w:eastAsia="宋体" w:hAnsi="宋体" w:cs="宋体" w:hint="eastAsia"/>
          <w:color w:val="000000" w:themeColor="text1"/>
          <w:kern w:val="0"/>
          <w:sz w:val="24"/>
          <w:szCs w:val="24"/>
          <w:lang w:bidi="ar"/>
        </w:rPr>
        <w:t>公开05表</w:t>
      </w:r>
    </w:p>
    <w:p w:rsidR="00054209" w:rsidRPr="00E54262" w:rsidRDefault="00100269" w:rsidP="00D637DD">
      <w:pPr>
        <w:widowControl/>
        <w:spacing w:line="500" w:lineRule="exact"/>
        <w:rPr>
          <w:rFonts w:ascii="Arial" w:eastAsia="宋体" w:hAnsi="Arial" w:cs="Times New Roman"/>
          <w:color w:val="000000" w:themeColor="text1"/>
          <w:kern w:val="0"/>
          <w:sz w:val="24"/>
          <w:szCs w:val="24"/>
          <w:lang w:bidi="ar"/>
        </w:rPr>
      </w:pPr>
      <w:r w:rsidRPr="00100269">
        <w:rPr>
          <w:rFonts w:ascii="Calibri" w:eastAsia="宋体" w:hAnsi="Calibri" w:cs="Times New Roman" w:hint="eastAsia"/>
          <w:color w:val="000000" w:themeColor="text1"/>
          <w:kern w:val="0"/>
          <w:sz w:val="24"/>
          <w:szCs w:val="24"/>
          <w:lang w:bidi="ar"/>
        </w:rPr>
        <w:t>单位</w:t>
      </w:r>
      <w:r w:rsidR="00054209" w:rsidRPr="00E54262">
        <w:rPr>
          <w:rFonts w:ascii="Calibri" w:eastAsia="宋体" w:hAnsi="Calibri" w:cs="Times New Roman" w:hint="eastAsia"/>
          <w:color w:val="000000" w:themeColor="text1"/>
          <w:kern w:val="0"/>
          <w:sz w:val="24"/>
          <w:szCs w:val="24"/>
          <w:lang w:bidi="ar"/>
        </w:rPr>
        <w:t>：梧州水文中心</w:t>
      </w:r>
      <w:r w:rsidR="00054209" w:rsidRPr="00E54262">
        <w:rPr>
          <w:rFonts w:ascii="Calibri" w:eastAsia="宋体" w:hAnsi="Calibri" w:cs="Times New Roman" w:hint="eastAsia"/>
          <w:color w:val="000000" w:themeColor="text1"/>
          <w:kern w:val="0"/>
          <w:sz w:val="24"/>
          <w:szCs w:val="24"/>
          <w:lang w:bidi="ar"/>
        </w:rPr>
        <w:t xml:space="preserve">                                                                                 </w:t>
      </w:r>
      <w:r w:rsidR="00D637DD" w:rsidRPr="00E54262">
        <w:rPr>
          <w:rFonts w:ascii="Calibri" w:eastAsia="宋体" w:hAnsi="Calibri" w:cs="Times New Roman" w:hint="eastAsia"/>
          <w:color w:val="000000" w:themeColor="text1"/>
          <w:kern w:val="0"/>
          <w:sz w:val="24"/>
          <w:szCs w:val="24"/>
          <w:lang w:bidi="ar"/>
        </w:rPr>
        <w:t xml:space="preserve"> </w:t>
      </w:r>
      <w:r w:rsidR="00054209" w:rsidRPr="00E54262">
        <w:rPr>
          <w:rFonts w:ascii="Calibri" w:eastAsia="宋体" w:hAnsi="Calibri" w:cs="Times New Roman" w:hint="eastAsia"/>
          <w:color w:val="000000" w:themeColor="text1"/>
          <w:kern w:val="0"/>
          <w:sz w:val="24"/>
          <w:szCs w:val="24"/>
          <w:lang w:bidi="ar"/>
        </w:rPr>
        <w:t xml:space="preserve">  </w:t>
      </w:r>
      <w:r w:rsidR="00054209" w:rsidRPr="00E54262">
        <w:rPr>
          <w:rFonts w:ascii="Calibri" w:eastAsia="宋体" w:hAnsi="Calibri" w:cs="Times New Roman" w:hint="eastAsia"/>
          <w:color w:val="000000" w:themeColor="text1"/>
          <w:kern w:val="0"/>
          <w:sz w:val="24"/>
          <w:szCs w:val="24"/>
          <w:lang w:bidi="ar"/>
        </w:rPr>
        <w:t>金额单位：万元</w:t>
      </w:r>
    </w:p>
    <w:tbl>
      <w:tblPr>
        <w:tblW w:w="14060" w:type="dxa"/>
        <w:tblInd w:w="93" w:type="dxa"/>
        <w:tblLook w:val="04A0" w:firstRow="1" w:lastRow="0" w:firstColumn="1" w:lastColumn="0" w:noHBand="0" w:noVBand="1"/>
      </w:tblPr>
      <w:tblGrid>
        <w:gridCol w:w="1020"/>
        <w:gridCol w:w="5120"/>
        <w:gridCol w:w="2640"/>
        <w:gridCol w:w="2640"/>
        <w:gridCol w:w="2640"/>
      </w:tblGrid>
      <w:tr w:rsidR="00D637DD" w:rsidRPr="00E54262" w:rsidTr="00D637DD">
        <w:trPr>
          <w:trHeight w:hRule="exact" w:val="737"/>
          <w:tblHeader/>
        </w:trPr>
        <w:tc>
          <w:tcPr>
            <w:tcW w:w="6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7DD" w:rsidRPr="00E54262" w:rsidRDefault="00D637DD" w:rsidP="00D637DD">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w:t>
            </w:r>
          </w:p>
        </w:tc>
        <w:tc>
          <w:tcPr>
            <w:tcW w:w="7920" w:type="dxa"/>
            <w:gridSpan w:val="3"/>
            <w:tcBorders>
              <w:top w:val="single" w:sz="4" w:space="0" w:color="auto"/>
              <w:left w:val="nil"/>
              <w:bottom w:val="single" w:sz="4" w:space="0" w:color="auto"/>
              <w:right w:val="single" w:sz="4" w:space="0" w:color="auto"/>
            </w:tcBorders>
            <w:shd w:val="clear" w:color="auto" w:fill="auto"/>
            <w:vAlign w:val="center"/>
            <w:hideMark/>
          </w:tcPr>
          <w:p w:rsidR="00D637DD" w:rsidRPr="00E54262" w:rsidRDefault="00D637DD" w:rsidP="00D637DD">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本年支出</w:t>
            </w:r>
          </w:p>
        </w:tc>
      </w:tr>
      <w:tr w:rsidR="00D637DD" w:rsidRPr="00E54262" w:rsidTr="00D637DD">
        <w:trPr>
          <w:trHeight w:val="312"/>
          <w:tblHead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7DD" w:rsidRPr="00E54262" w:rsidRDefault="00D637DD" w:rsidP="00D637DD">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科目代码</w:t>
            </w:r>
          </w:p>
        </w:tc>
        <w:tc>
          <w:tcPr>
            <w:tcW w:w="5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37DD" w:rsidRPr="00E54262" w:rsidRDefault="00D637DD" w:rsidP="00D637DD">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科目名称</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D637DD" w:rsidRPr="00E54262" w:rsidRDefault="00D637DD" w:rsidP="00D637DD">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小计</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D637DD" w:rsidRPr="00E54262" w:rsidRDefault="00D637DD" w:rsidP="00D637DD">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基本支出</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D637DD" w:rsidRPr="00E54262" w:rsidRDefault="00D637DD" w:rsidP="00D637DD">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项目支出</w:t>
            </w:r>
          </w:p>
        </w:tc>
      </w:tr>
      <w:tr w:rsidR="00D637DD" w:rsidRPr="00E54262" w:rsidTr="00D637DD">
        <w:trPr>
          <w:trHeight w:val="312"/>
          <w:tblHead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c>
          <w:tcPr>
            <w:tcW w:w="5120" w:type="dxa"/>
            <w:vMerge/>
            <w:tcBorders>
              <w:top w:val="nil"/>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r>
      <w:tr w:rsidR="00D637DD" w:rsidRPr="00E54262" w:rsidTr="00D637DD">
        <w:trPr>
          <w:trHeight w:val="312"/>
          <w:tblHead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c>
          <w:tcPr>
            <w:tcW w:w="5120" w:type="dxa"/>
            <w:vMerge/>
            <w:tcBorders>
              <w:top w:val="nil"/>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hideMark/>
          </w:tcPr>
          <w:p w:rsidR="00D637DD" w:rsidRPr="00E54262" w:rsidRDefault="00D637DD" w:rsidP="00D637DD">
            <w:pPr>
              <w:widowControl/>
              <w:jc w:val="left"/>
              <w:rPr>
                <w:rFonts w:ascii="宋体" w:eastAsia="宋体" w:hAnsi="宋体" w:cs="宋体"/>
                <w:color w:val="000000" w:themeColor="text1"/>
                <w:kern w:val="0"/>
                <w:sz w:val="22"/>
              </w:rPr>
            </w:pPr>
          </w:p>
        </w:tc>
      </w:tr>
      <w:tr w:rsidR="00D637DD" w:rsidRPr="00E54262" w:rsidTr="00D637DD">
        <w:trPr>
          <w:trHeight w:hRule="exact" w:val="737"/>
        </w:trPr>
        <w:tc>
          <w:tcPr>
            <w:tcW w:w="6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7DD" w:rsidRPr="00E54262" w:rsidRDefault="00D637DD" w:rsidP="00D637DD">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栏次</w:t>
            </w:r>
          </w:p>
        </w:tc>
        <w:tc>
          <w:tcPr>
            <w:tcW w:w="2640" w:type="dxa"/>
            <w:tcBorders>
              <w:top w:val="nil"/>
              <w:left w:val="nil"/>
              <w:bottom w:val="single" w:sz="4" w:space="0" w:color="auto"/>
              <w:right w:val="single" w:sz="4" w:space="0" w:color="auto"/>
            </w:tcBorders>
            <w:shd w:val="clear" w:color="auto" w:fill="auto"/>
            <w:noWrap/>
            <w:vAlign w:val="center"/>
            <w:hideMark/>
          </w:tcPr>
          <w:p w:rsidR="00D637DD" w:rsidRPr="00E54262" w:rsidRDefault="00D637DD" w:rsidP="00D637DD">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w:t>
            </w:r>
          </w:p>
        </w:tc>
        <w:tc>
          <w:tcPr>
            <w:tcW w:w="2640" w:type="dxa"/>
            <w:tcBorders>
              <w:top w:val="nil"/>
              <w:left w:val="nil"/>
              <w:bottom w:val="single" w:sz="4" w:space="0" w:color="auto"/>
              <w:right w:val="single" w:sz="4" w:space="0" w:color="auto"/>
            </w:tcBorders>
            <w:shd w:val="clear" w:color="auto" w:fill="auto"/>
            <w:noWrap/>
            <w:vAlign w:val="center"/>
            <w:hideMark/>
          </w:tcPr>
          <w:p w:rsidR="00D637DD" w:rsidRPr="00E54262" w:rsidRDefault="00D637DD" w:rsidP="00D637DD">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w:t>
            </w:r>
          </w:p>
        </w:tc>
        <w:tc>
          <w:tcPr>
            <w:tcW w:w="2640" w:type="dxa"/>
            <w:tcBorders>
              <w:top w:val="nil"/>
              <w:left w:val="nil"/>
              <w:bottom w:val="single" w:sz="4" w:space="0" w:color="auto"/>
              <w:right w:val="single" w:sz="4" w:space="0" w:color="auto"/>
            </w:tcBorders>
            <w:shd w:val="clear" w:color="auto" w:fill="auto"/>
            <w:noWrap/>
            <w:vAlign w:val="center"/>
            <w:hideMark/>
          </w:tcPr>
          <w:p w:rsidR="00D637DD" w:rsidRPr="00E54262" w:rsidRDefault="00D637DD" w:rsidP="00D637DD">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w:t>
            </w:r>
          </w:p>
        </w:tc>
      </w:tr>
      <w:tr w:rsidR="001A0D66" w:rsidRPr="001A0D66" w:rsidTr="001A0D66">
        <w:trPr>
          <w:trHeight w:hRule="exact" w:val="737"/>
        </w:trPr>
        <w:tc>
          <w:tcPr>
            <w:tcW w:w="6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D66" w:rsidRPr="001A0D66" w:rsidRDefault="001A0D66" w:rsidP="001A0D66">
            <w:pPr>
              <w:widowControl/>
              <w:jc w:val="center"/>
              <w:rPr>
                <w:rFonts w:ascii="宋体" w:eastAsia="宋体" w:hAnsi="宋体" w:cs="宋体"/>
                <w:color w:val="000000" w:themeColor="text1"/>
                <w:kern w:val="0"/>
                <w:sz w:val="22"/>
              </w:rPr>
            </w:pPr>
            <w:r w:rsidRPr="001A0D66">
              <w:rPr>
                <w:rFonts w:ascii="宋体" w:eastAsia="宋体" w:hAnsi="宋体" w:cs="宋体" w:hint="eastAsia"/>
                <w:color w:val="000000" w:themeColor="text1"/>
                <w:kern w:val="0"/>
                <w:sz w:val="22"/>
              </w:rPr>
              <w:t>合计</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b/>
                <w:sz w:val="22"/>
              </w:rPr>
            </w:pPr>
            <w:r w:rsidRPr="001A0D66">
              <w:rPr>
                <w:rFonts w:ascii="宋体" w:eastAsia="宋体" w:hAnsi="宋体"/>
                <w:b/>
                <w:sz w:val="22"/>
              </w:rPr>
              <w:t>1,981.53</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b/>
                <w:sz w:val="22"/>
              </w:rPr>
            </w:pPr>
            <w:r w:rsidRPr="001A0D66">
              <w:rPr>
                <w:rFonts w:ascii="宋体" w:eastAsia="宋体" w:hAnsi="宋体"/>
                <w:b/>
                <w:sz w:val="22"/>
              </w:rPr>
              <w:t>1,545.55</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b/>
                <w:sz w:val="22"/>
              </w:rPr>
            </w:pPr>
            <w:r w:rsidRPr="001A0D66">
              <w:rPr>
                <w:rFonts w:ascii="宋体" w:eastAsia="宋体" w:hAnsi="宋体"/>
                <w:b/>
                <w:sz w:val="22"/>
              </w:rPr>
              <w:t>435.98</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2080501</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行政单位离退休</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61.52</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61.52</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cs="宋体" w:hint="eastAsia"/>
                <w:color w:val="000000" w:themeColor="text1"/>
                <w:kern w:val="0"/>
                <w:sz w:val="22"/>
              </w:rPr>
              <w:t>0.00</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2080505</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机关事业单位基本养老保险缴费支出</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122.79</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122.79</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cs="宋体" w:hint="eastAsia"/>
                <w:color w:val="000000" w:themeColor="text1"/>
                <w:kern w:val="0"/>
                <w:sz w:val="22"/>
              </w:rPr>
              <w:t>0.00</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2080506</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机关事业单位职业年金缴费支出</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61.40</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61.40</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cs="宋体" w:hint="eastAsia"/>
                <w:color w:val="000000" w:themeColor="text1"/>
                <w:kern w:val="0"/>
                <w:sz w:val="22"/>
              </w:rPr>
              <w:t>0.00</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2080801</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死亡抚恤</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16.48</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16.48</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cs="宋体" w:hint="eastAsia"/>
                <w:color w:val="000000" w:themeColor="text1"/>
                <w:kern w:val="0"/>
                <w:sz w:val="22"/>
              </w:rPr>
              <w:t>0.00</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lastRenderedPageBreak/>
              <w:t>2101101</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行政单位医疗</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64.68</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64.68</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cs="宋体" w:hint="eastAsia"/>
                <w:color w:val="000000" w:themeColor="text1"/>
                <w:kern w:val="0"/>
                <w:sz w:val="22"/>
              </w:rPr>
              <w:t>0.00</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2101103</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公务员医疗补助</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1.36</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1.36</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cs="宋体" w:hint="eastAsia"/>
                <w:color w:val="000000" w:themeColor="text1"/>
                <w:kern w:val="0"/>
                <w:sz w:val="22"/>
              </w:rPr>
              <w:t>0.00</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2130312</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水质监测</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26.70</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cs="宋体" w:hint="eastAsia"/>
                <w:color w:val="000000" w:themeColor="text1"/>
                <w:kern w:val="0"/>
                <w:sz w:val="22"/>
              </w:rPr>
              <w:t>0.00</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26.70</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2130313</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水文测报</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1,514.26</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1,119.98</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394.28</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2130314</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防汛</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15.00</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cs="宋体" w:hint="eastAsia"/>
                <w:color w:val="000000" w:themeColor="text1"/>
                <w:kern w:val="0"/>
                <w:sz w:val="22"/>
              </w:rPr>
              <w:t>0.00</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15.00</w:t>
            </w:r>
          </w:p>
        </w:tc>
      </w:tr>
      <w:tr w:rsidR="001A0D66" w:rsidRPr="001A0D66" w:rsidTr="001A0D66">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2210201</w:t>
            </w:r>
          </w:p>
        </w:tc>
        <w:tc>
          <w:tcPr>
            <w:tcW w:w="512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hint="eastAsia"/>
                <w:sz w:val="22"/>
              </w:rPr>
              <w:t>住房公积金</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97.34</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sz w:val="22"/>
              </w:rPr>
              <w:t>97.34</w:t>
            </w:r>
          </w:p>
        </w:tc>
        <w:tc>
          <w:tcPr>
            <w:tcW w:w="2640" w:type="dxa"/>
            <w:tcBorders>
              <w:top w:val="nil"/>
              <w:left w:val="nil"/>
              <w:bottom w:val="single" w:sz="4" w:space="0" w:color="auto"/>
              <w:right w:val="single" w:sz="4" w:space="0" w:color="auto"/>
            </w:tcBorders>
            <w:shd w:val="clear" w:color="auto" w:fill="auto"/>
            <w:noWrap/>
            <w:vAlign w:val="center"/>
          </w:tcPr>
          <w:p w:rsidR="001A0D66" w:rsidRPr="001A0D66" w:rsidRDefault="001A0D66" w:rsidP="001A0D66">
            <w:pPr>
              <w:jc w:val="center"/>
              <w:rPr>
                <w:rFonts w:ascii="宋体" w:eastAsia="宋体" w:hAnsi="宋体"/>
                <w:sz w:val="22"/>
              </w:rPr>
            </w:pPr>
            <w:r w:rsidRPr="001A0D66">
              <w:rPr>
                <w:rFonts w:ascii="宋体" w:eastAsia="宋体" w:hAnsi="宋体" w:cs="宋体" w:hint="eastAsia"/>
                <w:color w:val="000000" w:themeColor="text1"/>
                <w:kern w:val="0"/>
                <w:sz w:val="22"/>
              </w:rPr>
              <w:t>0.00</w:t>
            </w:r>
          </w:p>
        </w:tc>
      </w:tr>
      <w:tr w:rsidR="00D637DD" w:rsidRPr="00E54262" w:rsidTr="00D637DD">
        <w:trPr>
          <w:trHeight w:val="300"/>
        </w:trPr>
        <w:tc>
          <w:tcPr>
            <w:tcW w:w="14060" w:type="dxa"/>
            <w:gridSpan w:val="5"/>
            <w:tcBorders>
              <w:top w:val="nil"/>
              <w:left w:val="nil"/>
              <w:bottom w:val="nil"/>
              <w:right w:val="nil"/>
            </w:tcBorders>
            <w:shd w:val="clear" w:color="auto" w:fill="auto"/>
            <w:noWrap/>
            <w:vAlign w:val="center"/>
            <w:hideMark/>
          </w:tcPr>
          <w:p w:rsidR="00D637DD" w:rsidRPr="00E54262" w:rsidRDefault="00D637DD" w:rsidP="003A25C0">
            <w:pPr>
              <w:spacing w:line="580" w:lineRule="exact"/>
              <w:jc w:val="left"/>
              <w:rPr>
                <w:rFonts w:ascii="楷体_GB2312" w:eastAsia="楷体_GB2312" w:hAnsi="黑体" w:cs="Times New Roman"/>
                <w:color w:val="000000" w:themeColor="text1"/>
                <w:sz w:val="24"/>
                <w:szCs w:val="24"/>
              </w:rPr>
            </w:pPr>
            <w:r w:rsidRPr="00E54262">
              <w:rPr>
                <w:rFonts w:ascii="楷体_GB2312" w:eastAsia="楷体_GB2312" w:hAnsi="黑体" w:cs="Times New Roman" w:hint="eastAsia"/>
                <w:color w:val="000000" w:themeColor="text1"/>
                <w:sz w:val="24"/>
                <w:szCs w:val="24"/>
              </w:rPr>
              <w:t>注：本表反映</w:t>
            </w:r>
            <w:r w:rsidR="00100269" w:rsidRPr="00100269">
              <w:rPr>
                <w:rFonts w:ascii="楷体_GB2312" w:eastAsia="楷体_GB2312" w:hAnsi="黑体" w:cs="Times New Roman" w:hint="eastAsia"/>
                <w:color w:val="000000" w:themeColor="text1"/>
                <w:sz w:val="24"/>
                <w:szCs w:val="24"/>
              </w:rPr>
              <w:t>单位</w:t>
            </w:r>
            <w:r w:rsidRPr="00E54262">
              <w:rPr>
                <w:rFonts w:ascii="楷体_GB2312" w:eastAsia="楷体_GB2312" w:hAnsi="黑体" w:cs="Times New Roman" w:hint="eastAsia"/>
                <w:color w:val="000000" w:themeColor="text1"/>
                <w:sz w:val="24"/>
                <w:szCs w:val="24"/>
              </w:rPr>
              <w:t>本年度一般公共预算财政拨款支出情况。</w:t>
            </w:r>
          </w:p>
        </w:tc>
      </w:tr>
    </w:tbl>
    <w:p w:rsidR="00D637DD" w:rsidRPr="00E54262" w:rsidRDefault="00D637DD" w:rsidP="00054209">
      <w:pPr>
        <w:autoSpaceDE w:val="0"/>
        <w:autoSpaceDN w:val="0"/>
        <w:adjustRightInd w:val="0"/>
        <w:spacing w:line="560" w:lineRule="exact"/>
        <w:jc w:val="left"/>
        <w:rPr>
          <w:rFonts w:eastAsia="仿宋_GB2312" w:cs="Times New Roman"/>
          <w:b/>
          <w:color w:val="000000" w:themeColor="text1"/>
          <w:szCs w:val="21"/>
        </w:rPr>
      </w:pPr>
    </w:p>
    <w:p w:rsidR="004D10DC" w:rsidRDefault="004D10DC" w:rsidP="00D637DD">
      <w:pPr>
        <w:spacing w:after="120"/>
        <w:jc w:val="center"/>
        <w:rPr>
          <w:rFonts w:ascii="黑体" w:eastAsia="黑体" w:hAnsi="Times New Roman" w:cs="Times New Roman"/>
          <w:bCs/>
          <w:color w:val="000000" w:themeColor="text1"/>
          <w:sz w:val="32"/>
          <w:szCs w:val="32"/>
        </w:rPr>
      </w:pPr>
    </w:p>
    <w:p w:rsidR="00D637DD" w:rsidRPr="00E54262" w:rsidRDefault="00D637DD" w:rsidP="00D637DD">
      <w:pPr>
        <w:spacing w:after="120"/>
        <w:jc w:val="center"/>
        <w:rPr>
          <w:rFonts w:ascii="黑体" w:eastAsia="黑体" w:hAnsi="宋体" w:cs="宋体"/>
          <w:bCs/>
          <w:color w:val="000000" w:themeColor="text1"/>
          <w:kern w:val="0"/>
          <w:sz w:val="32"/>
          <w:szCs w:val="32"/>
          <w:lang w:bidi="ar"/>
        </w:rPr>
      </w:pPr>
      <w:r w:rsidRPr="00E54262">
        <w:rPr>
          <w:rFonts w:ascii="黑体" w:eastAsia="黑体" w:hAnsi="Times New Roman" w:cs="Times New Roman" w:hint="eastAsia"/>
          <w:bCs/>
          <w:color w:val="000000" w:themeColor="text1"/>
          <w:sz w:val="32"/>
          <w:szCs w:val="32"/>
        </w:rPr>
        <w:lastRenderedPageBreak/>
        <w:t>表六：一</w:t>
      </w:r>
      <w:r w:rsidRPr="00E54262">
        <w:rPr>
          <w:rFonts w:ascii="黑体" w:eastAsia="黑体" w:hAnsi="宋体" w:cs="宋体" w:hint="eastAsia"/>
          <w:bCs/>
          <w:color w:val="000000" w:themeColor="text1"/>
          <w:kern w:val="0"/>
          <w:sz w:val="32"/>
          <w:szCs w:val="32"/>
          <w:lang w:bidi="ar"/>
        </w:rPr>
        <w:t>般公共预算财政拨款基本支出决算表</w:t>
      </w:r>
    </w:p>
    <w:p w:rsidR="00D637DD" w:rsidRPr="00E54262" w:rsidRDefault="00D637DD" w:rsidP="00D637DD">
      <w:pPr>
        <w:spacing w:line="520" w:lineRule="exact"/>
        <w:jc w:val="right"/>
        <w:rPr>
          <w:rFonts w:ascii="Times New Roman" w:eastAsia="宋体" w:hAnsi="Times New Roman" w:cs="Times New Roman"/>
          <w:bCs/>
          <w:color w:val="000000" w:themeColor="text1"/>
          <w:kern w:val="0"/>
          <w:sz w:val="24"/>
          <w:szCs w:val="24"/>
          <w:lang w:bidi="ar"/>
        </w:rPr>
      </w:pPr>
      <w:r w:rsidRPr="00E54262">
        <w:rPr>
          <w:rFonts w:ascii="Times New Roman" w:eastAsia="宋体" w:hAnsi="Times New Roman" w:cs="Times New Roman" w:hint="eastAsia"/>
          <w:bCs/>
          <w:color w:val="000000" w:themeColor="text1"/>
          <w:kern w:val="0"/>
          <w:sz w:val="24"/>
          <w:szCs w:val="24"/>
          <w:lang w:bidi="ar"/>
        </w:rPr>
        <w:t>公开</w:t>
      </w:r>
      <w:r w:rsidRPr="00E54262">
        <w:rPr>
          <w:rFonts w:ascii="Times New Roman" w:eastAsia="宋体" w:hAnsi="Times New Roman" w:cs="Times New Roman" w:hint="eastAsia"/>
          <w:bCs/>
          <w:color w:val="000000" w:themeColor="text1"/>
          <w:kern w:val="0"/>
          <w:sz w:val="24"/>
          <w:szCs w:val="24"/>
          <w:lang w:bidi="ar"/>
        </w:rPr>
        <w:t>06</w:t>
      </w:r>
      <w:r w:rsidRPr="00E54262">
        <w:rPr>
          <w:rFonts w:ascii="Times New Roman" w:eastAsia="宋体" w:hAnsi="Times New Roman" w:cs="Times New Roman" w:hint="eastAsia"/>
          <w:bCs/>
          <w:color w:val="000000" w:themeColor="text1"/>
          <w:kern w:val="0"/>
          <w:sz w:val="24"/>
          <w:szCs w:val="24"/>
          <w:lang w:bidi="ar"/>
        </w:rPr>
        <w:t>表</w:t>
      </w:r>
    </w:p>
    <w:p w:rsidR="00D637DD" w:rsidRPr="00E54262" w:rsidRDefault="00100269" w:rsidP="00D637DD">
      <w:pPr>
        <w:autoSpaceDE w:val="0"/>
        <w:autoSpaceDN w:val="0"/>
        <w:adjustRightInd w:val="0"/>
        <w:spacing w:line="560" w:lineRule="exact"/>
        <w:jc w:val="left"/>
        <w:rPr>
          <w:rFonts w:ascii="Times New Roman" w:eastAsia="宋体" w:hAnsi="Times New Roman" w:cs="Times New Roman"/>
          <w:color w:val="000000" w:themeColor="text1"/>
          <w:sz w:val="24"/>
          <w:szCs w:val="24"/>
          <w:lang w:bidi="ar"/>
        </w:rPr>
      </w:pPr>
      <w:r w:rsidRPr="00100269">
        <w:rPr>
          <w:rFonts w:ascii="Times New Roman" w:eastAsia="宋体" w:hAnsi="Times New Roman" w:cs="Times New Roman" w:hint="eastAsia"/>
          <w:color w:val="000000" w:themeColor="text1"/>
          <w:sz w:val="24"/>
          <w:szCs w:val="24"/>
          <w:lang w:bidi="ar"/>
        </w:rPr>
        <w:t>单位</w:t>
      </w:r>
      <w:r w:rsidR="00D637DD" w:rsidRPr="00E54262">
        <w:rPr>
          <w:rFonts w:ascii="Times New Roman" w:eastAsia="宋体" w:hAnsi="Times New Roman" w:cs="Times New Roman" w:hint="eastAsia"/>
          <w:color w:val="000000" w:themeColor="text1"/>
          <w:sz w:val="24"/>
          <w:szCs w:val="24"/>
          <w:lang w:bidi="ar"/>
        </w:rPr>
        <w:t>：梧州水文中心</w:t>
      </w:r>
      <w:r w:rsidR="00D637DD" w:rsidRPr="00E54262">
        <w:rPr>
          <w:rFonts w:ascii="Times New Roman" w:eastAsia="宋体" w:hAnsi="Times New Roman" w:cs="Times New Roman" w:hint="eastAsia"/>
          <w:color w:val="000000" w:themeColor="text1"/>
          <w:sz w:val="24"/>
          <w:szCs w:val="24"/>
          <w:lang w:bidi="ar"/>
        </w:rPr>
        <w:t xml:space="preserve">                                                                                     </w:t>
      </w:r>
      <w:r w:rsidR="00D637DD" w:rsidRPr="00E54262">
        <w:rPr>
          <w:rFonts w:ascii="Times New Roman" w:eastAsia="宋体" w:hAnsi="Times New Roman" w:cs="Times New Roman" w:hint="eastAsia"/>
          <w:color w:val="000000" w:themeColor="text1"/>
          <w:sz w:val="24"/>
          <w:szCs w:val="24"/>
          <w:lang w:bidi="ar"/>
        </w:rPr>
        <w:t>金额单位：万元</w:t>
      </w:r>
    </w:p>
    <w:tbl>
      <w:tblPr>
        <w:tblW w:w="14040" w:type="dxa"/>
        <w:tblCellMar>
          <w:left w:w="0" w:type="dxa"/>
          <w:right w:w="0" w:type="dxa"/>
        </w:tblCellMar>
        <w:tblLook w:val="04A0" w:firstRow="1" w:lastRow="0" w:firstColumn="1" w:lastColumn="0" w:noHBand="0" w:noVBand="1"/>
      </w:tblPr>
      <w:tblGrid>
        <w:gridCol w:w="920"/>
        <w:gridCol w:w="2600"/>
        <w:gridCol w:w="1160"/>
        <w:gridCol w:w="920"/>
        <w:gridCol w:w="2600"/>
        <w:gridCol w:w="1160"/>
        <w:gridCol w:w="920"/>
        <w:gridCol w:w="2600"/>
        <w:gridCol w:w="1160"/>
      </w:tblGrid>
      <w:tr w:rsidR="004D10DC" w:rsidRPr="004D10DC" w:rsidTr="004D10DC">
        <w:trPr>
          <w:trHeight w:val="585"/>
          <w:tblHeader/>
        </w:trPr>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人员经费</w:t>
            </w:r>
          </w:p>
        </w:tc>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公用经费</w:t>
            </w:r>
          </w:p>
        </w:tc>
      </w:tr>
      <w:tr w:rsidR="004D10DC" w:rsidRPr="004D10DC" w:rsidTr="00DB4BE7">
        <w:trPr>
          <w:trHeight w:hRule="exact" w:val="703"/>
          <w:tblHeader/>
        </w:trPr>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科目</w:t>
            </w:r>
            <w:r>
              <w:rPr>
                <w:rFonts w:ascii="ˎ̥" w:eastAsia="宋体" w:hAnsi="ˎ̥" w:cs="宋体" w:hint="eastAsia"/>
                <w:color w:val="000000"/>
                <w:kern w:val="0"/>
                <w:sz w:val="22"/>
              </w:rPr>
              <w:br/>
            </w:r>
            <w:r w:rsidRPr="004D10DC">
              <w:rPr>
                <w:rFonts w:ascii="ˎ̥" w:eastAsia="宋体" w:hAnsi="ˎ̥" w:cs="宋体"/>
                <w:b/>
                <w:color w:val="000000"/>
                <w:kern w:val="0"/>
                <w:sz w:val="22"/>
              </w:rPr>
              <w:t>代码</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科目名称</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决算数</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科目</w:t>
            </w:r>
            <w:r>
              <w:rPr>
                <w:rFonts w:ascii="ˎ̥" w:eastAsia="宋体" w:hAnsi="ˎ̥" w:cs="宋体" w:hint="eastAsia"/>
                <w:color w:val="000000"/>
                <w:kern w:val="0"/>
                <w:sz w:val="22"/>
              </w:rPr>
              <w:br/>
            </w:r>
            <w:r w:rsidRPr="004D10DC">
              <w:rPr>
                <w:rFonts w:ascii="ˎ̥" w:eastAsia="宋体" w:hAnsi="ˎ̥" w:cs="宋体"/>
                <w:b/>
                <w:color w:val="000000"/>
                <w:kern w:val="0"/>
                <w:sz w:val="22"/>
              </w:rPr>
              <w:t>代码</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科目名称</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决算数</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科目</w:t>
            </w:r>
            <w:r>
              <w:rPr>
                <w:rFonts w:ascii="ˎ̥" w:eastAsia="宋体" w:hAnsi="ˎ̥" w:cs="宋体" w:hint="eastAsia"/>
                <w:color w:val="000000"/>
                <w:kern w:val="0"/>
                <w:sz w:val="22"/>
              </w:rPr>
              <w:br/>
            </w:r>
            <w:r w:rsidRPr="004D10DC">
              <w:rPr>
                <w:rFonts w:ascii="ˎ̥" w:eastAsia="宋体" w:hAnsi="ˎ̥" w:cs="宋体"/>
                <w:b/>
                <w:color w:val="000000"/>
                <w:kern w:val="0"/>
                <w:sz w:val="22"/>
              </w:rPr>
              <w:t>代码</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科目名称</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D10DC">
            <w:pPr>
              <w:widowControl/>
              <w:jc w:val="center"/>
              <w:rPr>
                <w:rFonts w:ascii="ˎ̥" w:eastAsia="宋体" w:hAnsi="ˎ̥" w:cs="宋体" w:hint="eastAsia"/>
                <w:b/>
                <w:color w:val="000000"/>
                <w:kern w:val="0"/>
                <w:sz w:val="22"/>
              </w:rPr>
            </w:pPr>
            <w:r w:rsidRPr="004D10DC">
              <w:rPr>
                <w:rFonts w:ascii="ˎ̥" w:eastAsia="宋体" w:hAnsi="ˎ̥" w:cs="宋体"/>
                <w:b/>
                <w:color w:val="000000"/>
                <w:kern w:val="0"/>
                <w:sz w:val="22"/>
              </w:rPr>
              <w:t>决算数</w:t>
            </w:r>
          </w:p>
        </w:tc>
      </w:tr>
      <w:tr w:rsidR="004D10DC" w:rsidRPr="004D10DC" w:rsidTr="00DB4BE7">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0DC" w:rsidRPr="004D10DC" w:rsidRDefault="004D10DC" w:rsidP="004D10DC">
            <w:pPr>
              <w:widowControl/>
              <w:jc w:val="left"/>
              <w:rPr>
                <w:rFonts w:ascii="ˎ̥" w:eastAsia="宋体"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0DC" w:rsidRPr="004D10DC" w:rsidRDefault="004D10DC" w:rsidP="004D10DC">
            <w:pPr>
              <w:widowControl/>
              <w:jc w:val="left"/>
              <w:rPr>
                <w:rFonts w:ascii="ˎ̥" w:eastAsia="宋体"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0DC" w:rsidRPr="004D10DC" w:rsidRDefault="004D10DC" w:rsidP="004D10DC">
            <w:pPr>
              <w:widowControl/>
              <w:jc w:val="left"/>
              <w:rPr>
                <w:rFonts w:ascii="ˎ̥" w:eastAsia="宋体"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0DC" w:rsidRPr="004D10DC" w:rsidRDefault="004D10DC" w:rsidP="004D10DC">
            <w:pPr>
              <w:widowControl/>
              <w:jc w:val="left"/>
              <w:rPr>
                <w:rFonts w:ascii="ˎ̥" w:eastAsia="宋体"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0DC" w:rsidRPr="004D10DC" w:rsidRDefault="004D10DC" w:rsidP="004D10DC">
            <w:pPr>
              <w:widowControl/>
              <w:jc w:val="left"/>
              <w:rPr>
                <w:rFonts w:ascii="ˎ̥" w:eastAsia="宋体"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0DC" w:rsidRPr="004D10DC" w:rsidRDefault="004D10DC" w:rsidP="004D10DC">
            <w:pPr>
              <w:widowControl/>
              <w:jc w:val="left"/>
              <w:rPr>
                <w:rFonts w:ascii="ˎ̥" w:eastAsia="宋体"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0DC" w:rsidRPr="004D10DC" w:rsidRDefault="004D10DC" w:rsidP="004D10DC">
            <w:pPr>
              <w:widowControl/>
              <w:jc w:val="left"/>
              <w:rPr>
                <w:rFonts w:ascii="ˎ̥" w:eastAsia="宋体"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0DC" w:rsidRPr="004D10DC" w:rsidRDefault="004D10DC" w:rsidP="004D10DC">
            <w:pPr>
              <w:widowControl/>
              <w:jc w:val="left"/>
              <w:rPr>
                <w:rFonts w:ascii="ˎ̥" w:eastAsia="宋体"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0DC" w:rsidRPr="004D10DC" w:rsidRDefault="004D10DC" w:rsidP="004D10DC">
            <w:pPr>
              <w:widowControl/>
              <w:jc w:val="left"/>
              <w:rPr>
                <w:rFonts w:ascii="ˎ̥" w:eastAsia="宋体" w:hAnsi="ˎ̥" w:cs="宋体" w:hint="eastAsia"/>
                <w:color w:val="000000"/>
                <w:kern w:val="0"/>
                <w:sz w:val="22"/>
              </w:rPr>
            </w:pP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工资福利支出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1,240.46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商品和服务支出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191.04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债务利息及费用支出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基本工资</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293.38</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办公费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5.90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30701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国内债务付息</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津贴补贴</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209.56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印刷费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0.50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30702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国外债务付息</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奖金</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360.92</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咨询费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480250">
            <w:pPr>
              <w:widowControl/>
              <w:ind w:firstLineChars="200" w:firstLine="440"/>
              <w:rPr>
                <w:rFonts w:ascii="宋体" w:eastAsia="宋体" w:hAnsi="宋体" w:cs="宋体"/>
                <w:color w:val="000000"/>
                <w:kern w:val="0"/>
                <w:sz w:val="22"/>
              </w:rPr>
            </w:pPr>
            <w:r w:rsidRPr="004D10DC">
              <w:rPr>
                <w:rFonts w:ascii="宋体" w:eastAsia="宋体" w:hAnsi="宋体" w:cs="宋体"/>
                <w:color w:val="000000"/>
                <w:kern w:val="0"/>
                <w:sz w:val="22"/>
              </w:rPr>
              <w:t>资本性支出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30106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伙食补助费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30204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手续费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房屋建筑物购建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绩效工资</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30205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水费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1.16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办公设备购置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机关事业单位基本养老保险缴费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122.79</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30206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电费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11.41</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专用设备购置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职业年金缴费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61.40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邮电费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13.53</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31005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基础设施建设</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lastRenderedPageBreak/>
              <w:t>30110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职工基本医疗保险缴费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64.68</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取暖费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31006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大型修缮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30111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公务员医疗补助缴费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1.36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物业管理费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信息网络及软件购置更新</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30112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其他社会保障缴费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5.03</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30211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差旅费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24.00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物资储备</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30113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住房公积金</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97.34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30212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因公出国（境）费用</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土地补偿</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30114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医疗费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30213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维修（护）费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6.32</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安置补助</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30199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其他工资福利支出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24.00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30214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租赁费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31011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地上附着物和青苗补偿</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对个人和家庭的补助</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114.05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30215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会议费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0.53</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31012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拆迁补偿</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离休费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30216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培训费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1.87</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31013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公务用车购置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退休费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58.54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30217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公务接待费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0.78</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31019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其他交通工具购置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退职（役）费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30218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专用材料费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31021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文物和陈列品购置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30304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抚恤金</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16.48</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30224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被装购置费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31022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无形资产购置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30305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生活补助</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30225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专用燃料费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31099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其他资本性支出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lastRenderedPageBreak/>
              <w:t>30306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救济费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30226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劳务费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0.04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其他支出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医疗费补助</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30227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委托业务费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39907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国家赔偿费用支出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助学金</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30228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工会经费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15.88</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39908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对民间非营利组织和群众性自治组织补贴</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奖励金</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30229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福利费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5.25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39909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经常性赠与</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个人农业生产补贴</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30231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公务用车运行维护费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10.87</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39910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资本性赠与</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30311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代缴社会保险费</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30239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其他交通费用</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63.08</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39999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其他支出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30399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其他对个人和家庭的补助</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39.04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30240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税金及附加费用</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80250" w:rsidP="00DB4BE7">
            <w:pPr>
              <w:widowControl/>
              <w:jc w:val="center"/>
              <w:rPr>
                <w:rFonts w:ascii="宋体" w:eastAsia="宋体" w:hAnsi="宋体" w:cs="宋体"/>
                <w:color w:val="000000"/>
                <w:kern w:val="0"/>
                <w:sz w:val="22"/>
              </w:rPr>
            </w:pPr>
            <w:r w:rsidRPr="00480250">
              <w:rPr>
                <w:rFonts w:ascii="宋体" w:eastAsia="宋体" w:hAnsi="宋体" w:cs="宋体"/>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p>
        </w:tc>
      </w:tr>
      <w:tr w:rsidR="004D10DC" w:rsidRPr="004D10DC" w:rsidTr="004D10D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30299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其他商品和服务支出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29.93</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p>
        </w:tc>
      </w:tr>
      <w:tr w:rsidR="004D10DC" w:rsidRPr="004D10DC" w:rsidTr="004D10DC">
        <w:trPr>
          <w:trHeight w:val="5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人员经费合计</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1,354.51</w:t>
            </w:r>
          </w:p>
        </w:tc>
        <w:tc>
          <w:tcPr>
            <w:tcW w:w="0" w:type="auto"/>
            <w:gridSpan w:val="5"/>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公用经费合计</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D10DC" w:rsidRPr="004D10DC" w:rsidRDefault="004D10DC" w:rsidP="00DB4BE7">
            <w:pPr>
              <w:widowControl/>
              <w:jc w:val="center"/>
              <w:rPr>
                <w:rFonts w:ascii="宋体" w:eastAsia="宋体" w:hAnsi="宋体" w:cs="宋体"/>
                <w:color w:val="000000"/>
                <w:kern w:val="0"/>
                <w:sz w:val="22"/>
              </w:rPr>
            </w:pPr>
            <w:r w:rsidRPr="004D10DC">
              <w:rPr>
                <w:rFonts w:ascii="宋体" w:eastAsia="宋体" w:hAnsi="宋体" w:cs="宋体"/>
                <w:color w:val="000000"/>
                <w:kern w:val="0"/>
                <w:sz w:val="22"/>
              </w:rPr>
              <w:t>191.04</w:t>
            </w:r>
          </w:p>
        </w:tc>
      </w:tr>
      <w:tr w:rsidR="004D10DC" w:rsidRPr="004D10DC" w:rsidTr="004D10DC">
        <w:trPr>
          <w:trHeight w:val="300"/>
        </w:trPr>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4D10DC" w:rsidRPr="004D10DC" w:rsidRDefault="004D10DC" w:rsidP="004D10DC">
            <w:pPr>
              <w:widowControl/>
              <w:jc w:val="left"/>
              <w:rPr>
                <w:rFonts w:ascii="ˎ̥" w:eastAsia="宋体" w:hAnsi="ˎ̥" w:cs="宋体" w:hint="eastAsia"/>
                <w:color w:val="000000"/>
                <w:kern w:val="0"/>
                <w:sz w:val="22"/>
              </w:rPr>
            </w:pPr>
            <w:r w:rsidRPr="004D10DC">
              <w:rPr>
                <w:rFonts w:ascii="ˎ̥" w:eastAsia="宋体" w:hAnsi="ˎ̥" w:cs="宋体"/>
                <w:color w:val="000000"/>
                <w:kern w:val="0"/>
                <w:sz w:val="22"/>
              </w:rPr>
              <w:t>注：本表反映部门本年度一般公共预算财政拨款基本支出明细情况。</w:t>
            </w:r>
          </w:p>
        </w:tc>
      </w:tr>
    </w:tbl>
    <w:p w:rsidR="00D637DD" w:rsidRPr="004D10DC" w:rsidRDefault="00D637DD" w:rsidP="00D637DD">
      <w:pPr>
        <w:autoSpaceDE w:val="0"/>
        <w:autoSpaceDN w:val="0"/>
        <w:adjustRightInd w:val="0"/>
        <w:spacing w:line="560" w:lineRule="exact"/>
        <w:jc w:val="left"/>
        <w:rPr>
          <w:rFonts w:eastAsia="仿宋_GB2312" w:cs="Times New Roman"/>
          <w:b/>
          <w:color w:val="000000" w:themeColor="text1"/>
          <w:szCs w:val="21"/>
        </w:rPr>
      </w:pPr>
    </w:p>
    <w:p w:rsidR="00DB4BE7" w:rsidRDefault="00DB4BE7" w:rsidP="00675834">
      <w:pPr>
        <w:spacing w:after="120"/>
        <w:jc w:val="center"/>
        <w:rPr>
          <w:rFonts w:ascii="黑体" w:eastAsia="黑体" w:hAnsi="Times New Roman" w:cs="Times New Roman"/>
          <w:bCs/>
          <w:color w:val="000000" w:themeColor="text1"/>
          <w:sz w:val="32"/>
          <w:szCs w:val="32"/>
        </w:rPr>
      </w:pPr>
    </w:p>
    <w:p w:rsidR="00675834" w:rsidRPr="00E54262" w:rsidRDefault="00675834" w:rsidP="00675834">
      <w:pPr>
        <w:spacing w:after="120"/>
        <w:jc w:val="center"/>
        <w:rPr>
          <w:rFonts w:ascii="黑体" w:eastAsia="黑体" w:hAnsi="宋体" w:cs="宋体"/>
          <w:bCs/>
          <w:color w:val="000000" w:themeColor="text1"/>
          <w:kern w:val="0"/>
          <w:sz w:val="32"/>
          <w:szCs w:val="32"/>
          <w:lang w:bidi="ar"/>
        </w:rPr>
      </w:pPr>
      <w:r w:rsidRPr="00E54262">
        <w:rPr>
          <w:rFonts w:ascii="黑体" w:eastAsia="黑体" w:hAnsi="Times New Roman" w:cs="Times New Roman" w:hint="eastAsia"/>
          <w:bCs/>
          <w:color w:val="000000" w:themeColor="text1"/>
          <w:sz w:val="32"/>
          <w:szCs w:val="32"/>
        </w:rPr>
        <w:lastRenderedPageBreak/>
        <w:t>表七：</w:t>
      </w:r>
      <w:r w:rsidRPr="00E54262">
        <w:rPr>
          <w:rFonts w:ascii="黑体" w:eastAsia="黑体" w:hAnsi="宋体" w:cs="宋体" w:hint="eastAsia"/>
          <w:color w:val="000000" w:themeColor="text1"/>
          <w:kern w:val="0"/>
          <w:sz w:val="32"/>
          <w:szCs w:val="32"/>
          <w:lang w:bidi="ar"/>
        </w:rPr>
        <w:t>政府性基金预算财政拨款收入支出决算表</w:t>
      </w:r>
    </w:p>
    <w:p w:rsidR="00675834" w:rsidRPr="00E54262" w:rsidRDefault="00675834" w:rsidP="00675834">
      <w:pPr>
        <w:spacing w:line="520" w:lineRule="exact"/>
        <w:jc w:val="right"/>
        <w:rPr>
          <w:rFonts w:ascii="Times New Roman" w:eastAsia="宋体" w:hAnsi="Times New Roman" w:cs="Times New Roman"/>
          <w:bCs/>
          <w:color w:val="000000" w:themeColor="text1"/>
          <w:kern w:val="0"/>
          <w:sz w:val="24"/>
          <w:szCs w:val="24"/>
          <w:lang w:bidi="ar"/>
        </w:rPr>
      </w:pPr>
      <w:r w:rsidRPr="00E54262">
        <w:rPr>
          <w:rFonts w:ascii="Times New Roman" w:eastAsia="宋体" w:hAnsi="Times New Roman" w:cs="Times New Roman" w:hint="eastAsia"/>
          <w:bCs/>
          <w:color w:val="000000" w:themeColor="text1"/>
          <w:kern w:val="0"/>
          <w:sz w:val="24"/>
          <w:szCs w:val="24"/>
          <w:lang w:bidi="ar"/>
        </w:rPr>
        <w:t>公开</w:t>
      </w:r>
      <w:r w:rsidRPr="00E54262">
        <w:rPr>
          <w:rFonts w:ascii="Times New Roman" w:eastAsia="宋体" w:hAnsi="Times New Roman" w:cs="Times New Roman" w:hint="eastAsia"/>
          <w:bCs/>
          <w:color w:val="000000" w:themeColor="text1"/>
          <w:kern w:val="0"/>
          <w:sz w:val="24"/>
          <w:szCs w:val="24"/>
          <w:lang w:bidi="ar"/>
        </w:rPr>
        <w:t>07</w:t>
      </w:r>
      <w:r w:rsidRPr="00E54262">
        <w:rPr>
          <w:rFonts w:ascii="Times New Roman" w:eastAsia="宋体" w:hAnsi="Times New Roman" w:cs="Times New Roman" w:hint="eastAsia"/>
          <w:bCs/>
          <w:color w:val="000000" w:themeColor="text1"/>
          <w:kern w:val="0"/>
          <w:sz w:val="24"/>
          <w:szCs w:val="24"/>
          <w:lang w:bidi="ar"/>
        </w:rPr>
        <w:t>表</w:t>
      </w:r>
    </w:p>
    <w:p w:rsidR="00675834" w:rsidRPr="00E54262" w:rsidRDefault="00100269" w:rsidP="00675834">
      <w:pPr>
        <w:widowControl/>
        <w:spacing w:line="520" w:lineRule="exact"/>
        <w:rPr>
          <w:rFonts w:ascii="Arial" w:eastAsia="宋体" w:hAnsi="Arial" w:cs="Times New Roman"/>
          <w:color w:val="000000" w:themeColor="text1"/>
          <w:kern w:val="0"/>
          <w:sz w:val="24"/>
          <w:szCs w:val="24"/>
          <w:lang w:bidi="ar"/>
        </w:rPr>
      </w:pPr>
      <w:r w:rsidRPr="00100269">
        <w:rPr>
          <w:rFonts w:ascii="Calibri" w:eastAsia="宋体" w:hAnsi="Calibri" w:cs="Times New Roman" w:hint="eastAsia"/>
          <w:color w:val="000000" w:themeColor="text1"/>
          <w:kern w:val="0"/>
          <w:sz w:val="24"/>
          <w:szCs w:val="24"/>
          <w:lang w:bidi="ar"/>
        </w:rPr>
        <w:t>单位</w:t>
      </w:r>
      <w:r w:rsidR="00675834" w:rsidRPr="00E54262">
        <w:rPr>
          <w:rFonts w:ascii="Calibri" w:eastAsia="宋体" w:hAnsi="Calibri" w:cs="Times New Roman" w:hint="eastAsia"/>
          <w:color w:val="000000" w:themeColor="text1"/>
          <w:kern w:val="0"/>
          <w:sz w:val="24"/>
          <w:szCs w:val="24"/>
          <w:lang w:bidi="ar"/>
        </w:rPr>
        <w:t>：梧州水文中心</w:t>
      </w:r>
      <w:r w:rsidR="00675834" w:rsidRPr="00E54262">
        <w:rPr>
          <w:rFonts w:ascii="Calibri" w:eastAsia="宋体" w:hAnsi="Calibri" w:cs="Times New Roman" w:hint="eastAsia"/>
          <w:color w:val="000000" w:themeColor="text1"/>
          <w:kern w:val="0"/>
          <w:sz w:val="24"/>
          <w:szCs w:val="24"/>
          <w:lang w:bidi="ar"/>
        </w:rPr>
        <w:t xml:space="preserve">                                                                                 </w:t>
      </w:r>
      <w:r w:rsidR="00675834" w:rsidRPr="00E54262">
        <w:rPr>
          <w:rFonts w:ascii="Calibri" w:eastAsia="宋体" w:hAnsi="Calibri" w:cs="Times New Roman" w:hint="eastAsia"/>
          <w:color w:val="000000" w:themeColor="text1"/>
          <w:kern w:val="0"/>
          <w:sz w:val="24"/>
          <w:szCs w:val="24"/>
          <w:lang w:bidi="ar"/>
        </w:rPr>
        <w:t>金额单位：万元</w:t>
      </w:r>
    </w:p>
    <w:tbl>
      <w:tblPr>
        <w:tblW w:w="1404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1492"/>
        <w:gridCol w:w="2492"/>
        <w:gridCol w:w="1843"/>
        <w:gridCol w:w="1632"/>
        <w:gridCol w:w="1626"/>
        <w:gridCol w:w="1793"/>
        <w:gridCol w:w="1667"/>
        <w:gridCol w:w="1504"/>
      </w:tblGrid>
      <w:tr w:rsidR="00675834" w:rsidRPr="00E54262" w:rsidTr="00675834">
        <w:trPr>
          <w:trHeight w:val="454"/>
        </w:trPr>
        <w:tc>
          <w:tcPr>
            <w:tcW w:w="3984" w:type="dxa"/>
            <w:gridSpan w:val="2"/>
            <w:vAlign w:val="center"/>
          </w:tcPr>
          <w:p w:rsidR="00675834" w:rsidRPr="00E54262" w:rsidRDefault="00675834" w:rsidP="00675834">
            <w:pPr>
              <w:widowControl/>
              <w:jc w:val="center"/>
              <w:textAlignment w:val="center"/>
              <w:rPr>
                <w:rFonts w:ascii="宋体" w:eastAsia="宋体" w:hAnsi="宋体" w:cs="宋体"/>
                <w:b/>
                <w:bCs/>
                <w:color w:val="000000" w:themeColor="text1"/>
                <w:sz w:val="24"/>
                <w:szCs w:val="24"/>
              </w:rPr>
            </w:pPr>
            <w:r w:rsidRPr="00E54262">
              <w:rPr>
                <w:rFonts w:ascii="宋体" w:eastAsia="宋体" w:hAnsi="宋体" w:cs="宋体" w:hint="eastAsia"/>
                <w:b/>
                <w:bCs/>
                <w:color w:val="000000" w:themeColor="text1"/>
                <w:kern w:val="0"/>
                <w:sz w:val="24"/>
                <w:szCs w:val="24"/>
                <w:lang w:bidi="ar"/>
              </w:rPr>
              <w:t>项目</w:t>
            </w:r>
          </w:p>
        </w:tc>
        <w:tc>
          <w:tcPr>
            <w:tcW w:w="1843" w:type="dxa"/>
            <w:vMerge w:val="restart"/>
            <w:vAlign w:val="center"/>
          </w:tcPr>
          <w:p w:rsidR="00675834" w:rsidRPr="00E54262" w:rsidRDefault="00675834" w:rsidP="00675834">
            <w:pPr>
              <w:widowControl/>
              <w:jc w:val="center"/>
              <w:textAlignment w:val="center"/>
              <w:rPr>
                <w:rFonts w:ascii="宋体" w:eastAsia="宋体" w:hAnsi="宋体" w:cs="宋体"/>
                <w:b/>
                <w:bCs/>
                <w:color w:val="000000" w:themeColor="text1"/>
                <w:kern w:val="0"/>
                <w:sz w:val="24"/>
                <w:szCs w:val="24"/>
                <w:lang w:bidi="ar"/>
              </w:rPr>
            </w:pPr>
            <w:r w:rsidRPr="00E54262">
              <w:rPr>
                <w:rFonts w:ascii="宋体" w:eastAsia="宋体" w:hAnsi="宋体" w:cs="宋体" w:hint="eastAsia"/>
                <w:b/>
                <w:bCs/>
                <w:color w:val="000000" w:themeColor="text1"/>
                <w:kern w:val="0"/>
                <w:sz w:val="24"/>
                <w:szCs w:val="24"/>
                <w:lang w:bidi="ar"/>
              </w:rPr>
              <w:t>年初结转和</w:t>
            </w:r>
          </w:p>
          <w:p w:rsidR="00675834" w:rsidRPr="00E54262" w:rsidRDefault="00675834" w:rsidP="00675834">
            <w:pPr>
              <w:widowControl/>
              <w:jc w:val="center"/>
              <w:textAlignment w:val="center"/>
              <w:rPr>
                <w:rFonts w:ascii="宋体" w:eastAsia="宋体" w:hAnsi="宋体" w:cs="宋体"/>
                <w:b/>
                <w:bCs/>
                <w:color w:val="000000" w:themeColor="text1"/>
                <w:sz w:val="24"/>
                <w:szCs w:val="24"/>
              </w:rPr>
            </w:pPr>
            <w:r w:rsidRPr="00E54262">
              <w:rPr>
                <w:rFonts w:ascii="宋体" w:eastAsia="宋体" w:hAnsi="宋体" w:cs="宋体" w:hint="eastAsia"/>
                <w:b/>
                <w:bCs/>
                <w:color w:val="000000" w:themeColor="text1"/>
                <w:kern w:val="0"/>
                <w:sz w:val="24"/>
                <w:szCs w:val="24"/>
                <w:lang w:bidi="ar"/>
              </w:rPr>
              <w:t>结余</w:t>
            </w:r>
          </w:p>
        </w:tc>
        <w:tc>
          <w:tcPr>
            <w:tcW w:w="1632" w:type="dxa"/>
            <w:vMerge w:val="restart"/>
            <w:vAlign w:val="center"/>
          </w:tcPr>
          <w:p w:rsidR="00675834" w:rsidRPr="00E54262" w:rsidRDefault="00675834" w:rsidP="00675834">
            <w:pPr>
              <w:widowControl/>
              <w:jc w:val="center"/>
              <w:textAlignment w:val="center"/>
              <w:rPr>
                <w:rFonts w:ascii="宋体" w:eastAsia="宋体" w:hAnsi="宋体" w:cs="宋体"/>
                <w:b/>
                <w:bCs/>
                <w:color w:val="000000" w:themeColor="text1"/>
                <w:sz w:val="24"/>
                <w:szCs w:val="24"/>
              </w:rPr>
            </w:pPr>
            <w:r w:rsidRPr="00E54262">
              <w:rPr>
                <w:rFonts w:ascii="宋体" w:eastAsia="宋体" w:hAnsi="宋体" w:cs="宋体" w:hint="eastAsia"/>
                <w:b/>
                <w:bCs/>
                <w:color w:val="000000" w:themeColor="text1"/>
                <w:kern w:val="0"/>
                <w:sz w:val="24"/>
                <w:szCs w:val="24"/>
                <w:lang w:bidi="ar"/>
              </w:rPr>
              <w:t>本年收入</w:t>
            </w:r>
          </w:p>
        </w:tc>
        <w:tc>
          <w:tcPr>
            <w:tcW w:w="5086" w:type="dxa"/>
            <w:gridSpan w:val="3"/>
            <w:vAlign w:val="center"/>
          </w:tcPr>
          <w:p w:rsidR="00675834" w:rsidRPr="00E54262" w:rsidRDefault="00675834" w:rsidP="00675834">
            <w:pPr>
              <w:widowControl/>
              <w:jc w:val="center"/>
              <w:textAlignment w:val="center"/>
              <w:rPr>
                <w:rFonts w:ascii="宋体" w:eastAsia="宋体" w:hAnsi="宋体" w:cs="宋体"/>
                <w:b/>
                <w:bCs/>
                <w:color w:val="000000" w:themeColor="text1"/>
                <w:sz w:val="24"/>
                <w:szCs w:val="24"/>
              </w:rPr>
            </w:pPr>
            <w:r w:rsidRPr="00E54262">
              <w:rPr>
                <w:rFonts w:ascii="宋体" w:eastAsia="宋体" w:hAnsi="宋体" w:cs="宋体" w:hint="eastAsia"/>
                <w:b/>
                <w:bCs/>
                <w:color w:val="000000" w:themeColor="text1"/>
                <w:kern w:val="0"/>
                <w:sz w:val="24"/>
                <w:szCs w:val="24"/>
                <w:lang w:bidi="ar"/>
              </w:rPr>
              <w:t>本年支出</w:t>
            </w:r>
          </w:p>
        </w:tc>
        <w:tc>
          <w:tcPr>
            <w:tcW w:w="1504" w:type="dxa"/>
            <w:vMerge w:val="restart"/>
            <w:vAlign w:val="center"/>
          </w:tcPr>
          <w:p w:rsidR="00675834" w:rsidRPr="00E54262" w:rsidRDefault="00675834" w:rsidP="00675834">
            <w:pPr>
              <w:widowControl/>
              <w:jc w:val="center"/>
              <w:textAlignment w:val="center"/>
              <w:rPr>
                <w:rFonts w:ascii="宋体" w:eastAsia="宋体" w:hAnsi="宋体" w:cs="宋体"/>
                <w:b/>
                <w:bCs/>
                <w:color w:val="000000" w:themeColor="text1"/>
                <w:sz w:val="24"/>
                <w:szCs w:val="24"/>
              </w:rPr>
            </w:pPr>
            <w:r w:rsidRPr="00E54262">
              <w:rPr>
                <w:rFonts w:ascii="宋体" w:eastAsia="宋体" w:hAnsi="宋体" w:cs="宋体" w:hint="eastAsia"/>
                <w:b/>
                <w:bCs/>
                <w:color w:val="000000" w:themeColor="text1"/>
                <w:kern w:val="0"/>
                <w:sz w:val="24"/>
                <w:szCs w:val="24"/>
                <w:lang w:bidi="ar"/>
              </w:rPr>
              <w:t>年末结转和结余</w:t>
            </w:r>
          </w:p>
        </w:tc>
      </w:tr>
      <w:tr w:rsidR="00675834" w:rsidRPr="00E54262" w:rsidTr="00675834">
        <w:trPr>
          <w:trHeight w:val="454"/>
        </w:trPr>
        <w:tc>
          <w:tcPr>
            <w:tcW w:w="1492" w:type="dxa"/>
            <w:vAlign w:val="center"/>
          </w:tcPr>
          <w:p w:rsidR="00675834" w:rsidRPr="00E54262" w:rsidRDefault="00675834" w:rsidP="00675834">
            <w:pPr>
              <w:widowControl/>
              <w:jc w:val="center"/>
              <w:textAlignment w:val="center"/>
              <w:rPr>
                <w:rFonts w:ascii="宋体" w:eastAsia="宋体" w:hAnsi="宋体" w:cs="宋体"/>
                <w:b/>
                <w:bCs/>
                <w:color w:val="000000" w:themeColor="text1"/>
                <w:sz w:val="24"/>
                <w:szCs w:val="24"/>
              </w:rPr>
            </w:pPr>
            <w:r w:rsidRPr="00E54262">
              <w:rPr>
                <w:rFonts w:ascii="宋体" w:eastAsia="宋体" w:hAnsi="宋体" w:cs="宋体" w:hint="eastAsia"/>
                <w:b/>
                <w:bCs/>
                <w:color w:val="000000" w:themeColor="text1"/>
                <w:kern w:val="0"/>
                <w:sz w:val="24"/>
                <w:szCs w:val="24"/>
                <w:lang w:bidi="ar"/>
              </w:rPr>
              <w:t>功能分类科目编码</w:t>
            </w:r>
          </w:p>
        </w:tc>
        <w:tc>
          <w:tcPr>
            <w:tcW w:w="2492" w:type="dxa"/>
            <w:vAlign w:val="center"/>
          </w:tcPr>
          <w:p w:rsidR="00675834" w:rsidRPr="00E54262" w:rsidRDefault="00675834" w:rsidP="00675834">
            <w:pPr>
              <w:widowControl/>
              <w:jc w:val="center"/>
              <w:textAlignment w:val="center"/>
              <w:rPr>
                <w:rFonts w:ascii="宋体" w:eastAsia="宋体" w:hAnsi="宋体" w:cs="宋体"/>
                <w:b/>
                <w:bCs/>
                <w:color w:val="000000" w:themeColor="text1"/>
                <w:sz w:val="24"/>
                <w:szCs w:val="24"/>
              </w:rPr>
            </w:pPr>
            <w:r w:rsidRPr="00E54262">
              <w:rPr>
                <w:rFonts w:ascii="宋体" w:eastAsia="宋体" w:hAnsi="宋体" w:cs="宋体" w:hint="eastAsia"/>
                <w:b/>
                <w:bCs/>
                <w:color w:val="000000" w:themeColor="text1"/>
                <w:kern w:val="0"/>
                <w:sz w:val="24"/>
                <w:szCs w:val="24"/>
                <w:lang w:bidi="ar"/>
              </w:rPr>
              <w:t>科目名称</w:t>
            </w:r>
          </w:p>
        </w:tc>
        <w:tc>
          <w:tcPr>
            <w:tcW w:w="1843" w:type="dxa"/>
            <w:vMerge/>
            <w:vAlign w:val="center"/>
          </w:tcPr>
          <w:p w:rsidR="00675834" w:rsidRPr="00E54262" w:rsidRDefault="00675834" w:rsidP="00675834">
            <w:pPr>
              <w:jc w:val="center"/>
              <w:rPr>
                <w:rFonts w:ascii="宋体" w:eastAsia="宋体" w:hAnsi="宋体" w:cs="宋体"/>
                <w:color w:val="000000" w:themeColor="text1"/>
                <w:sz w:val="24"/>
                <w:szCs w:val="24"/>
              </w:rPr>
            </w:pPr>
          </w:p>
        </w:tc>
        <w:tc>
          <w:tcPr>
            <w:tcW w:w="1632" w:type="dxa"/>
            <w:vMerge/>
            <w:vAlign w:val="center"/>
          </w:tcPr>
          <w:p w:rsidR="00675834" w:rsidRPr="00E54262" w:rsidRDefault="00675834" w:rsidP="00675834">
            <w:pPr>
              <w:jc w:val="center"/>
              <w:rPr>
                <w:rFonts w:ascii="宋体" w:eastAsia="宋体" w:hAnsi="宋体" w:cs="宋体"/>
                <w:color w:val="000000" w:themeColor="text1"/>
                <w:sz w:val="24"/>
                <w:szCs w:val="24"/>
              </w:rPr>
            </w:pPr>
          </w:p>
        </w:tc>
        <w:tc>
          <w:tcPr>
            <w:tcW w:w="1626"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小计</w:t>
            </w:r>
          </w:p>
        </w:tc>
        <w:tc>
          <w:tcPr>
            <w:tcW w:w="1793"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基本支出</w:t>
            </w:r>
          </w:p>
        </w:tc>
        <w:tc>
          <w:tcPr>
            <w:tcW w:w="1667"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项目支出</w:t>
            </w:r>
          </w:p>
        </w:tc>
        <w:tc>
          <w:tcPr>
            <w:tcW w:w="1504" w:type="dxa"/>
            <w:vMerge/>
            <w:vAlign w:val="center"/>
          </w:tcPr>
          <w:p w:rsidR="00675834" w:rsidRPr="00E54262" w:rsidRDefault="00675834" w:rsidP="00675834">
            <w:pPr>
              <w:jc w:val="center"/>
              <w:rPr>
                <w:rFonts w:ascii="宋体" w:eastAsia="宋体" w:hAnsi="宋体" w:cs="宋体"/>
                <w:color w:val="000000" w:themeColor="text1"/>
                <w:sz w:val="24"/>
                <w:szCs w:val="24"/>
              </w:rPr>
            </w:pPr>
          </w:p>
        </w:tc>
      </w:tr>
      <w:tr w:rsidR="00675834" w:rsidRPr="00E54262" w:rsidTr="00675834">
        <w:trPr>
          <w:trHeight w:val="794"/>
        </w:trPr>
        <w:tc>
          <w:tcPr>
            <w:tcW w:w="3984" w:type="dxa"/>
            <w:gridSpan w:val="2"/>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栏次</w:t>
            </w:r>
          </w:p>
        </w:tc>
        <w:tc>
          <w:tcPr>
            <w:tcW w:w="1843"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1</w:t>
            </w:r>
          </w:p>
        </w:tc>
        <w:tc>
          <w:tcPr>
            <w:tcW w:w="1632"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2</w:t>
            </w:r>
          </w:p>
        </w:tc>
        <w:tc>
          <w:tcPr>
            <w:tcW w:w="1626"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3</w:t>
            </w:r>
          </w:p>
        </w:tc>
        <w:tc>
          <w:tcPr>
            <w:tcW w:w="1793"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4</w:t>
            </w:r>
          </w:p>
        </w:tc>
        <w:tc>
          <w:tcPr>
            <w:tcW w:w="1667"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5</w:t>
            </w:r>
          </w:p>
        </w:tc>
        <w:tc>
          <w:tcPr>
            <w:tcW w:w="1504"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6</w:t>
            </w:r>
          </w:p>
        </w:tc>
      </w:tr>
      <w:tr w:rsidR="00675834" w:rsidRPr="00E54262" w:rsidTr="00675834">
        <w:trPr>
          <w:trHeight w:val="794"/>
        </w:trPr>
        <w:tc>
          <w:tcPr>
            <w:tcW w:w="3984" w:type="dxa"/>
            <w:gridSpan w:val="2"/>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r w:rsidRPr="00E54262">
              <w:rPr>
                <w:rFonts w:ascii="宋体" w:eastAsia="宋体" w:hAnsi="宋体" w:cs="宋体" w:hint="eastAsia"/>
                <w:color w:val="000000" w:themeColor="text1"/>
                <w:kern w:val="0"/>
                <w:sz w:val="24"/>
                <w:szCs w:val="24"/>
                <w:lang w:bidi="ar"/>
              </w:rPr>
              <w:t>合计</w:t>
            </w:r>
          </w:p>
        </w:tc>
        <w:tc>
          <w:tcPr>
            <w:tcW w:w="1843" w:type="dxa"/>
            <w:vAlign w:val="center"/>
          </w:tcPr>
          <w:p w:rsidR="00675834" w:rsidRPr="00E54262" w:rsidRDefault="00675834" w:rsidP="00675834">
            <w:pPr>
              <w:widowControl/>
              <w:jc w:val="center"/>
              <w:textAlignment w:val="center"/>
              <w:rPr>
                <w:rFonts w:ascii="宋体" w:eastAsia="宋体" w:hAnsi="宋体" w:cs="宋体"/>
                <w:b/>
                <w:color w:val="000000" w:themeColor="text1"/>
                <w:sz w:val="24"/>
                <w:szCs w:val="24"/>
              </w:rPr>
            </w:pPr>
          </w:p>
        </w:tc>
        <w:tc>
          <w:tcPr>
            <w:tcW w:w="1632" w:type="dxa"/>
            <w:vAlign w:val="center"/>
          </w:tcPr>
          <w:p w:rsidR="00675834" w:rsidRPr="00E54262" w:rsidRDefault="00675834" w:rsidP="00675834">
            <w:pPr>
              <w:widowControl/>
              <w:jc w:val="center"/>
              <w:textAlignment w:val="center"/>
              <w:rPr>
                <w:rFonts w:ascii="宋体" w:eastAsia="宋体" w:hAnsi="宋体" w:cs="宋体"/>
                <w:b/>
                <w:color w:val="000000" w:themeColor="text1"/>
                <w:sz w:val="24"/>
                <w:szCs w:val="24"/>
              </w:rPr>
            </w:pPr>
          </w:p>
        </w:tc>
        <w:tc>
          <w:tcPr>
            <w:tcW w:w="1626" w:type="dxa"/>
            <w:vAlign w:val="center"/>
          </w:tcPr>
          <w:p w:rsidR="00675834" w:rsidRPr="00E54262" w:rsidRDefault="00675834" w:rsidP="00675834">
            <w:pPr>
              <w:widowControl/>
              <w:jc w:val="center"/>
              <w:textAlignment w:val="center"/>
              <w:rPr>
                <w:rFonts w:ascii="宋体" w:eastAsia="宋体" w:hAnsi="宋体" w:cs="宋体"/>
                <w:b/>
                <w:color w:val="000000" w:themeColor="text1"/>
                <w:sz w:val="24"/>
                <w:szCs w:val="24"/>
              </w:rPr>
            </w:pPr>
          </w:p>
        </w:tc>
        <w:tc>
          <w:tcPr>
            <w:tcW w:w="1793" w:type="dxa"/>
            <w:vAlign w:val="center"/>
          </w:tcPr>
          <w:p w:rsidR="00675834" w:rsidRPr="00E54262" w:rsidRDefault="00675834" w:rsidP="00675834">
            <w:pPr>
              <w:widowControl/>
              <w:jc w:val="center"/>
              <w:textAlignment w:val="center"/>
              <w:rPr>
                <w:rFonts w:ascii="宋体" w:eastAsia="宋体" w:hAnsi="宋体" w:cs="宋体"/>
                <w:b/>
                <w:color w:val="000000" w:themeColor="text1"/>
                <w:sz w:val="24"/>
                <w:szCs w:val="24"/>
              </w:rPr>
            </w:pPr>
          </w:p>
        </w:tc>
        <w:tc>
          <w:tcPr>
            <w:tcW w:w="1667" w:type="dxa"/>
            <w:vAlign w:val="center"/>
          </w:tcPr>
          <w:p w:rsidR="00675834" w:rsidRPr="00E54262" w:rsidRDefault="00675834" w:rsidP="00675834">
            <w:pPr>
              <w:widowControl/>
              <w:jc w:val="center"/>
              <w:textAlignment w:val="center"/>
              <w:rPr>
                <w:rFonts w:ascii="宋体" w:eastAsia="宋体" w:hAnsi="宋体" w:cs="宋体"/>
                <w:b/>
                <w:color w:val="000000" w:themeColor="text1"/>
                <w:sz w:val="24"/>
                <w:szCs w:val="24"/>
              </w:rPr>
            </w:pPr>
          </w:p>
        </w:tc>
        <w:tc>
          <w:tcPr>
            <w:tcW w:w="1504" w:type="dxa"/>
            <w:vAlign w:val="center"/>
          </w:tcPr>
          <w:p w:rsidR="00675834" w:rsidRPr="00E54262" w:rsidRDefault="00675834" w:rsidP="00675834">
            <w:pPr>
              <w:widowControl/>
              <w:jc w:val="center"/>
              <w:textAlignment w:val="center"/>
              <w:rPr>
                <w:rFonts w:ascii="宋体" w:eastAsia="宋体" w:hAnsi="宋体" w:cs="宋体"/>
                <w:b/>
                <w:color w:val="000000" w:themeColor="text1"/>
                <w:sz w:val="24"/>
                <w:szCs w:val="24"/>
              </w:rPr>
            </w:pPr>
          </w:p>
        </w:tc>
      </w:tr>
      <w:tr w:rsidR="00675834" w:rsidRPr="00E54262" w:rsidTr="00675834">
        <w:trPr>
          <w:trHeight w:val="794"/>
        </w:trPr>
        <w:tc>
          <w:tcPr>
            <w:tcW w:w="1492" w:type="dxa"/>
            <w:vAlign w:val="center"/>
          </w:tcPr>
          <w:p w:rsidR="00675834" w:rsidRPr="00E54262" w:rsidRDefault="00675834" w:rsidP="00675834">
            <w:pPr>
              <w:widowControl/>
              <w:jc w:val="left"/>
              <w:textAlignment w:val="center"/>
              <w:rPr>
                <w:rFonts w:ascii="宋体" w:eastAsia="宋体" w:hAnsi="宋体" w:cs="宋体"/>
                <w:color w:val="000000" w:themeColor="text1"/>
                <w:sz w:val="24"/>
                <w:szCs w:val="24"/>
              </w:rPr>
            </w:pPr>
          </w:p>
        </w:tc>
        <w:tc>
          <w:tcPr>
            <w:tcW w:w="2492" w:type="dxa"/>
            <w:vAlign w:val="center"/>
          </w:tcPr>
          <w:p w:rsidR="00675834" w:rsidRPr="00E54262" w:rsidRDefault="00675834" w:rsidP="00675834">
            <w:pPr>
              <w:widowControl/>
              <w:jc w:val="left"/>
              <w:textAlignment w:val="center"/>
              <w:rPr>
                <w:rFonts w:ascii="宋体" w:eastAsia="宋体" w:hAnsi="宋体" w:cs="宋体"/>
                <w:color w:val="000000" w:themeColor="text1"/>
                <w:sz w:val="24"/>
                <w:szCs w:val="24"/>
              </w:rPr>
            </w:pPr>
          </w:p>
        </w:tc>
        <w:tc>
          <w:tcPr>
            <w:tcW w:w="1843"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632"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626"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793"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667"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504"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r>
      <w:tr w:rsidR="00675834" w:rsidRPr="00E54262" w:rsidTr="00675834">
        <w:trPr>
          <w:trHeight w:val="794"/>
        </w:trPr>
        <w:tc>
          <w:tcPr>
            <w:tcW w:w="1492" w:type="dxa"/>
            <w:vAlign w:val="center"/>
          </w:tcPr>
          <w:p w:rsidR="00675834" w:rsidRPr="00E54262" w:rsidRDefault="00675834" w:rsidP="00675834">
            <w:pPr>
              <w:widowControl/>
              <w:jc w:val="left"/>
              <w:textAlignment w:val="center"/>
              <w:rPr>
                <w:rFonts w:ascii="宋体" w:eastAsia="宋体" w:hAnsi="宋体" w:cs="宋体"/>
                <w:color w:val="000000" w:themeColor="text1"/>
                <w:sz w:val="24"/>
                <w:szCs w:val="24"/>
              </w:rPr>
            </w:pPr>
          </w:p>
        </w:tc>
        <w:tc>
          <w:tcPr>
            <w:tcW w:w="2492" w:type="dxa"/>
            <w:vAlign w:val="center"/>
          </w:tcPr>
          <w:p w:rsidR="00675834" w:rsidRPr="00E54262" w:rsidRDefault="00675834" w:rsidP="00675834">
            <w:pPr>
              <w:widowControl/>
              <w:jc w:val="left"/>
              <w:textAlignment w:val="center"/>
              <w:rPr>
                <w:rFonts w:ascii="宋体" w:eastAsia="宋体" w:hAnsi="宋体" w:cs="宋体"/>
                <w:color w:val="000000" w:themeColor="text1"/>
                <w:sz w:val="24"/>
                <w:szCs w:val="24"/>
              </w:rPr>
            </w:pPr>
          </w:p>
        </w:tc>
        <w:tc>
          <w:tcPr>
            <w:tcW w:w="1843"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632"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626"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793"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667"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c>
          <w:tcPr>
            <w:tcW w:w="1504" w:type="dxa"/>
            <w:vAlign w:val="center"/>
          </w:tcPr>
          <w:p w:rsidR="00675834" w:rsidRPr="00E54262" w:rsidRDefault="00675834" w:rsidP="00675834">
            <w:pPr>
              <w:widowControl/>
              <w:jc w:val="center"/>
              <w:textAlignment w:val="center"/>
              <w:rPr>
                <w:rFonts w:ascii="宋体" w:eastAsia="宋体" w:hAnsi="宋体" w:cs="宋体"/>
                <w:color w:val="000000" w:themeColor="text1"/>
                <w:sz w:val="24"/>
                <w:szCs w:val="24"/>
              </w:rPr>
            </w:pPr>
          </w:p>
        </w:tc>
      </w:tr>
    </w:tbl>
    <w:p w:rsidR="00675834" w:rsidRPr="00E54262" w:rsidRDefault="00675834" w:rsidP="00673E08">
      <w:pPr>
        <w:spacing w:line="360" w:lineRule="auto"/>
        <w:rPr>
          <w:rFonts w:ascii="楷体_GB2312" w:eastAsia="楷体_GB2312" w:hAnsi="宋体" w:cs="宋体"/>
          <w:bCs/>
          <w:color w:val="000000" w:themeColor="text1"/>
          <w:kern w:val="0"/>
          <w:sz w:val="24"/>
          <w:szCs w:val="24"/>
          <w:lang w:bidi="ar"/>
        </w:rPr>
      </w:pPr>
      <w:r w:rsidRPr="00E54262">
        <w:rPr>
          <w:rFonts w:ascii="楷体_GB2312" w:eastAsia="楷体_GB2312" w:hAnsi="宋体" w:cs="宋体" w:hint="eastAsia"/>
          <w:bCs/>
          <w:color w:val="000000" w:themeColor="text1"/>
          <w:kern w:val="0"/>
          <w:sz w:val="24"/>
          <w:szCs w:val="24"/>
          <w:lang w:bidi="ar"/>
        </w:rPr>
        <w:t>注：本表反映</w:t>
      </w:r>
      <w:r w:rsidR="00100269" w:rsidRPr="00100269">
        <w:rPr>
          <w:rFonts w:ascii="楷体_GB2312" w:eastAsia="楷体_GB2312" w:hAnsi="宋体" w:cs="宋体" w:hint="eastAsia"/>
          <w:bCs/>
          <w:color w:val="000000" w:themeColor="text1"/>
          <w:kern w:val="0"/>
          <w:sz w:val="24"/>
          <w:szCs w:val="24"/>
          <w:lang w:bidi="ar"/>
        </w:rPr>
        <w:t>单位</w:t>
      </w:r>
      <w:r w:rsidRPr="00E54262">
        <w:rPr>
          <w:rFonts w:ascii="楷体_GB2312" w:eastAsia="楷体_GB2312" w:hAnsi="宋体" w:cs="宋体" w:hint="eastAsia"/>
          <w:bCs/>
          <w:color w:val="000000" w:themeColor="text1"/>
          <w:kern w:val="0"/>
          <w:sz w:val="24"/>
          <w:szCs w:val="24"/>
          <w:lang w:bidi="ar"/>
        </w:rPr>
        <w:t>本年度政府性基金预算财政拨款收入、支出及结转和结余情况。</w:t>
      </w:r>
    </w:p>
    <w:p w:rsidR="00675834" w:rsidRPr="00E54262" w:rsidRDefault="00675834" w:rsidP="00673E08">
      <w:pPr>
        <w:spacing w:line="360" w:lineRule="auto"/>
        <w:rPr>
          <w:rFonts w:ascii="楷体_GB2312" w:eastAsia="楷体_GB2312" w:hAnsi="宋体" w:cs="宋体"/>
          <w:bCs/>
          <w:color w:val="000000" w:themeColor="text1"/>
          <w:kern w:val="0"/>
          <w:sz w:val="24"/>
          <w:szCs w:val="24"/>
          <w:lang w:bidi="ar"/>
        </w:rPr>
      </w:pPr>
      <w:r w:rsidRPr="00E54262">
        <w:rPr>
          <w:rFonts w:ascii="楷体_GB2312" w:eastAsia="楷体_GB2312" w:hAnsi="宋体" w:cs="宋体" w:hint="eastAsia"/>
          <w:bCs/>
          <w:color w:val="000000" w:themeColor="text1"/>
          <w:kern w:val="0"/>
          <w:sz w:val="24"/>
          <w:szCs w:val="24"/>
          <w:lang w:bidi="ar"/>
        </w:rPr>
        <w:t>说明：梧州水文中心202</w:t>
      </w:r>
      <w:r w:rsidR="00D4342B">
        <w:rPr>
          <w:rFonts w:ascii="楷体_GB2312" w:eastAsia="楷体_GB2312" w:hAnsi="宋体" w:cs="宋体" w:hint="eastAsia"/>
          <w:bCs/>
          <w:color w:val="000000" w:themeColor="text1"/>
          <w:kern w:val="0"/>
          <w:sz w:val="24"/>
          <w:szCs w:val="24"/>
          <w:lang w:bidi="ar"/>
        </w:rPr>
        <w:t>3</w:t>
      </w:r>
      <w:r w:rsidRPr="00E54262">
        <w:rPr>
          <w:rFonts w:ascii="楷体_GB2312" w:eastAsia="楷体_GB2312" w:hAnsi="宋体" w:cs="宋体" w:hint="eastAsia"/>
          <w:bCs/>
          <w:color w:val="000000" w:themeColor="text1"/>
          <w:kern w:val="0"/>
          <w:sz w:val="24"/>
          <w:szCs w:val="24"/>
          <w:lang w:bidi="ar"/>
        </w:rPr>
        <w:t>年没有政府性基金预算财政拨款收入，也没有政府性基金预算财政拨款支出，故本表无数据。</w:t>
      </w:r>
    </w:p>
    <w:p w:rsidR="00675834" w:rsidRPr="00E54262" w:rsidRDefault="00675834" w:rsidP="00D637DD">
      <w:pPr>
        <w:autoSpaceDE w:val="0"/>
        <w:autoSpaceDN w:val="0"/>
        <w:adjustRightInd w:val="0"/>
        <w:spacing w:line="560" w:lineRule="exact"/>
        <w:jc w:val="left"/>
        <w:rPr>
          <w:rFonts w:eastAsia="仿宋_GB2312" w:cs="Times New Roman"/>
          <w:b/>
          <w:color w:val="000000" w:themeColor="text1"/>
          <w:szCs w:val="21"/>
        </w:rPr>
      </w:pPr>
    </w:p>
    <w:p w:rsidR="00970A79" w:rsidRPr="00E54262" w:rsidRDefault="00970A79" w:rsidP="00970A79">
      <w:pPr>
        <w:pStyle w:val="2"/>
        <w:ind w:leftChars="0" w:left="0" w:firstLine="0"/>
        <w:jc w:val="center"/>
        <w:rPr>
          <w:rFonts w:ascii="黑体" w:eastAsia="黑体" w:hAnsi="宋体" w:cs="宋体"/>
          <w:b w:val="0"/>
          <w:color w:val="000000" w:themeColor="text1"/>
          <w:kern w:val="0"/>
          <w:sz w:val="32"/>
          <w:szCs w:val="32"/>
          <w:lang w:bidi="ar"/>
        </w:rPr>
      </w:pPr>
      <w:r w:rsidRPr="00E54262">
        <w:rPr>
          <w:rFonts w:ascii="黑体" w:eastAsia="黑体" w:hint="eastAsia"/>
          <w:b w:val="0"/>
          <w:color w:val="000000" w:themeColor="text1"/>
          <w:sz w:val="32"/>
          <w:szCs w:val="32"/>
        </w:rPr>
        <w:lastRenderedPageBreak/>
        <w:t>表</w:t>
      </w:r>
      <w:r w:rsidR="00675834" w:rsidRPr="00E54262">
        <w:rPr>
          <w:rFonts w:ascii="黑体" w:eastAsia="黑体" w:hint="eastAsia"/>
          <w:b w:val="0"/>
          <w:color w:val="000000" w:themeColor="text1"/>
          <w:sz w:val="32"/>
          <w:szCs w:val="32"/>
        </w:rPr>
        <w:t>八</w:t>
      </w:r>
      <w:r w:rsidRPr="00E54262">
        <w:rPr>
          <w:rFonts w:ascii="黑体" w:eastAsia="黑体" w:hint="eastAsia"/>
          <w:b w:val="0"/>
          <w:color w:val="000000" w:themeColor="text1"/>
          <w:sz w:val="32"/>
          <w:szCs w:val="32"/>
        </w:rPr>
        <w:t>：</w:t>
      </w:r>
      <w:r w:rsidRPr="00E54262">
        <w:rPr>
          <w:rFonts w:ascii="黑体" w:eastAsia="黑体" w:hAnsi="宋体" w:hint="eastAsia"/>
          <w:b w:val="0"/>
          <w:bCs w:val="0"/>
          <w:color w:val="000000" w:themeColor="text1"/>
          <w:kern w:val="0"/>
          <w:sz w:val="32"/>
          <w:szCs w:val="32"/>
          <w:lang w:bidi="ar"/>
        </w:rPr>
        <w:t>国有资本经营预算财政拨款支出决算表</w:t>
      </w:r>
    </w:p>
    <w:p w:rsidR="00970A79" w:rsidRPr="00E54262" w:rsidRDefault="00970A79" w:rsidP="00970A79">
      <w:pPr>
        <w:pStyle w:val="2"/>
        <w:spacing w:after="0" w:line="520" w:lineRule="exact"/>
        <w:ind w:leftChars="0" w:left="0" w:firstLine="0"/>
        <w:jc w:val="right"/>
        <w:rPr>
          <w:b w:val="0"/>
          <w:color w:val="000000" w:themeColor="text1"/>
          <w:kern w:val="0"/>
          <w:sz w:val="24"/>
          <w:szCs w:val="24"/>
          <w:lang w:bidi="ar"/>
        </w:rPr>
      </w:pPr>
      <w:r w:rsidRPr="00E54262">
        <w:rPr>
          <w:rFonts w:hint="eastAsia"/>
          <w:b w:val="0"/>
          <w:color w:val="000000" w:themeColor="text1"/>
          <w:kern w:val="0"/>
          <w:sz w:val="24"/>
          <w:szCs w:val="24"/>
          <w:lang w:bidi="ar"/>
        </w:rPr>
        <w:t>公开</w:t>
      </w:r>
      <w:r w:rsidRPr="00E54262">
        <w:rPr>
          <w:rFonts w:hint="eastAsia"/>
          <w:b w:val="0"/>
          <w:color w:val="000000" w:themeColor="text1"/>
          <w:kern w:val="0"/>
          <w:sz w:val="24"/>
          <w:szCs w:val="24"/>
          <w:lang w:bidi="ar"/>
        </w:rPr>
        <w:t>0</w:t>
      </w:r>
      <w:r w:rsidR="00675834" w:rsidRPr="00E54262">
        <w:rPr>
          <w:rFonts w:hint="eastAsia"/>
          <w:b w:val="0"/>
          <w:color w:val="000000" w:themeColor="text1"/>
          <w:kern w:val="0"/>
          <w:sz w:val="24"/>
          <w:szCs w:val="24"/>
          <w:lang w:bidi="ar"/>
        </w:rPr>
        <w:t>8</w:t>
      </w:r>
      <w:r w:rsidRPr="00E54262">
        <w:rPr>
          <w:rFonts w:hint="eastAsia"/>
          <w:b w:val="0"/>
          <w:color w:val="000000" w:themeColor="text1"/>
          <w:kern w:val="0"/>
          <w:sz w:val="24"/>
          <w:szCs w:val="24"/>
          <w:lang w:bidi="ar"/>
        </w:rPr>
        <w:t>表</w:t>
      </w:r>
    </w:p>
    <w:p w:rsidR="00970A79" w:rsidRPr="00E54262" w:rsidRDefault="00100269" w:rsidP="00675834">
      <w:pPr>
        <w:pStyle w:val="1"/>
        <w:spacing w:line="520" w:lineRule="exact"/>
        <w:jc w:val="both"/>
        <w:rPr>
          <w:rFonts w:ascii="Arial" w:hAnsi="Arial"/>
          <w:color w:val="000000" w:themeColor="text1"/>
          <w:sz w:val="24"/>
          <w:szCs w:val="24"/>
          <w:lang w:bidi="ar"/>
        </w:rPr>
      </w:pPr>
      <w:r w:rsidRPr="00100269">
        <w:rPr>
          <w:rFonts w:hint="eastAsia"/>
          <w:color w:val="000000" w:themeColor="text1"/>
          <w:sz w:val="24"/>
          <w:szCs w:val="24"/>
          <w:lang w:bidi="ar"/>
        </w:rPr>
        <w:t>单位</w:t>
      </w:r>
      <w:r w:rsidR="00970A79" w:rsidRPr="00E54262">
        <w:rPr>
          <w:rFonts w:hint="eastAsia"/>
          <w:color w:val="000000" w:themeColor="text1"/>
          <w:sz w:val="24"/>
          <w:szCs w:val="24"/>
          <w:lang w:bidi="ar"/>
        </w:rPr>
        <w:t>：梧州水文中心</w:t>
      </w:r>
      <w:r w:rsidR="00970A79" w:rsidRPr="00E54262">
        <w:rPr>
          <w:rFonts w:hint="eastAsia"/>
          <w:color w:val="000000" w:themeColor="text1"/>
          <w:sz w:val="24"/>
          <w:szCs w:val="24"/>
          <w:lang w:bidi="ar"/>
        </w:rPr>
        <w:t xml:space="preserve">                                                                                    </w:t>
      </w:r>
      <w:r w:rsidR="00970A79" w:rsidRPr="00E54262">
        <w:rPr>
          <w:rFonts w:hint="eastAsia"/>
          <w:color w:val="000000" w:themeColor="text1"/>
          <w:sz w:val="24"/>
          <w:szCs w:val="24"/>
          <w:lang w:bidi="ar"/>
        </w:rPr>
        <w:t>金额单位：万元</w:t>
      </w:r>
    </w:p>
    <w:tbl>
      <w:tblPr>
        <w:tblW w:w="13540" w:type="dxa"/>
        <w:tblInd w:w="93" w:type="dxa"/>
        <w:tblLook w:val="04A0" w:firstRow="1" w:lastRow="0" w:firstColumn="1" w:lastColumn="0" w:noHBand="0" w:noVBand="1"/>
      </w:tblPr>
      <w:tblGrid>
        <w:gridCol w:w="1020"/>
        <w:gridCol w:w="4900"/>
        <w:gridCol w:w="2540"/>
        <w:gridCol w:w="2540"/>
        <w:gridCol w:w="2540"/>
      </w:tblGrid>
      <w:tr w:rsidR="00970A79" w:rsidRPr="00E54262" w:rsidTr="00970A79">
        <w:trPr>
          <w:trHeight w:hRule="exact" w:val="794"/>
        </w:trPr>
        <w:tc>
          <w:tcPr>
            <w:tcW w:w="5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A79" w:rsidRPr="00E54262" w:rsidRDefault="00970A79" w:rsidP="00970A7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w:t>
            </w:r>
          </w:p>
        </w:tc>
        <w:tc>
          <w:tcPr>
            <w:tcW w:w="7620" w:type="dxa"/>
            <w:gridSpan w:val="3"/>
            <w:tcBorders>
              <w:top w:val="single" w:sz="4" w:space="0" w:color="auto"/>
              <w:left w:val="nil"/>
              <w:bottom w:val="single" w:sz="4" w:space="0" w:color="auto"/>
              <w:right w:val="single" w:sz="4" w:space="0" w:color="auto"/>
            </w:tcBorders>
            <w:shd w:val="clear" w:color="auto" w:fill="auto"/>
            <w:vAlign w:val="center"/>
            <w:hideMark/>
          </w:tcPr>
          <w:p w:rsidR="00970A79" w:rsidRPr="00E54262" w:rsidRDefault="00970A79" w:rsidP="00970A7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本年支出</w:t>
            </w:r>
          </w:p>
        </w:tc>
      </w:tr>
      <w:tr w:rsidR="00970A79" w:rsidRPr="00E54262" w:rsidTr="00970A79">
        <w:trPr>
          <w:trHeight w:hRule="exact" w:val="79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A79" w:rsidRPr="00E54262" w:rsidRDefault="00970A79" w:rsidP="00970A7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科目代码</w:t>
            </w:r>
          </w:p>
        </w:tc>
        <w:tc>
          <w:tcPr>
            <w:tcW w:w="4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0A79" w:rsidRPr="00E54262" w:rsidRDefault="00970A79" w:rsidP="00970A7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科目名称</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970A79" w:rsidRPr="00E54262" w:rsidRDefault="00970A79" w:rsidP="00970A7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合计</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970A79" w:rsidRPr="00E54262" w:rsidRDefault="00970A79" w:rsidP="00970A7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基本支出</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970A79" w:rsidRPr="00E54262" w:rsidRDefault="00970A79" w:rsidP="00970A79">
            <w:pPr>
              <w:widowControl/>
              <w:jc w:val="center"/>
              <w:rPr>
                <w:rFonts w:ascii="宋体" w:eastAsia="宋体" w:hAnsi="宋体" w:cs="宋体"/>
                <w:b/>
                <w:color w:val="000000" w:themeColor="text1"/>
                <w:kern w:val="0"/>
                <w:sz w:val="22"/>
              </w:rPr>
            </w:pPr>
            <w:r w:rsidRPr="00E54262">
              <w:rPr>
                <w:rFonts w:ascii="宋体" w:eastAsia="宋体" w:hAnsi="宋体" w:cs="宋体" w:hint="eastAsia"/>
                <w:b/>
                <w:color w:val="000000" w:themeColor="text1"/>
                <w:kern w:val="0"/>
                <w:sz w:val="22"/>
              </w:rPr>
              <w:t>项目支出</w:t>
            </w:r>
          </w:p>
        </w:tc>
      </w:tr>
      <w:tr w:rsidR="00970A79" w:rsidRPr="00E54262" w:rsidTr="00970A79">
        <w:trPr>
          <w:trHeight w:hRule="exact" w:val="794"/>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c>
          <w:tcPr>
            <w:tcW w:w="4900" w:type="dxa"/>
            <w:vMerge/>
            <w:tcBorders>
              <w:top w:val="nil"/>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r>
      <w:tr w:rsidR="00970A79" w:rsidRPr="00E54262" w:rsidTr="00970A79">
        <w:trPr>
          <w:trHeight w:hRule="exact" w:val="96"/>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c>
          <w:tcPr>
            <w:tcW w:w="4900" w:type="dxa"/>
            <w:vMerge/>
            <w:tcBorders>
              <w:top w:val="nil"/>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hideMark/>
          </w:tcPr>
          <w:p w:rsidR="00970A79" w:rsidRPr="00E54262" w:rsidRDefault="00970A79" w:rsidP="00970A79">
            <w:pPr>
              <w:widowControl/>
              <w:jc w:val="left"/>
              <w:rPr>
                <w:rFonts w:ascii="宋体" w:eastAsia="宋体" w:hAnsi="宋体" w:cs="宋体"/>
                <w:color w:val="000000" w:themeColor="text1"/>
                <w:kern w:val="0"/>
                <w:sz w:val="22"/>
              </w:rPr>
            </w:pPr>
          </w:p>
        </w:tc>
      </w:tr>
      <w:tr w:rsidR="00970A79" w:rsidRPr="00E54262" w:rsidTr="00970A79">
        <w:trPr>
          <w:trHeight w:hRule="exact" w:val="794"/>
        </w:trPr>
        <w:tc>
          <w:tcPr>
            <w:tcW w:w="5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A79" w:rsidRPr="00E54262" w:rsidRDefault="00970A79" w:rsidP="00970A7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栏次</w:t>
            </w:r>
          </w:p>
        </w:tc>
        <w:tc>
          <w:tcPr>
            <w:tcW w:w="2540" w:type="dxa"/>
            <w:tcBorders>
              <w:top w:val="nil"/>
              <w:left w:val="nil"/>
              <w:bottom w:val="single" w:sz="4" w:space="0" w:color="auto"/>
              <w:right w:val="single" w:sz="4" w:space="0" w:color="auto"/>
            </w:tcBorders>
            <w:shd w:val="clear" w:color="auto" w:fill="auto"/>
            <w:noWrap/>
            <w:vAlign w:val="center"/>
            <w:hideMark/>
          </w:tcPr>
          <w:p w:rsidR="00970A79" w:rsidRPr="00E54262" w:rsidRDefault="00970A79" w:rsidP="00970A7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w:t>
            </w:r>
          </w:p>
        </w:tc>
        <w:tc>
          <w:tcPr>
            <w:tcW w:w="2540" w:type="dxa"/>
            <w:tcBorders>
              <w:top w:val="nil"/>
              <w:left w:val="nil"/>
              <w:bottom w:val="single" w:sz="4" w:space="0" w:color="auto"/>
              <w:right w:val="single" w:sz="4" w:space="0" w:color="auto"/>
            </w:tcBorders>
            <w:shd w:val="clear" w:color="auto" w:fill="auto"/>
            <w:noWrap/>
            <w:vAlign w:val="center"/>
            <w:hideMark/>
          </w:tcPr>
          <w:p w:rsidR="00970A79" w:rsidRPr="00E54262" w:rsidRDefault="00970A79" w:rsidP="00970A7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w:t>
            </w:r>
          </w:p>
        </w:tc>
        <w:tc>
          <w:tcPr>
            <w:tcW w:w="2540" w:type="dxa"/>
            <w:tcBorders>
              <w:top w:val="nil"/>
              <w:left w:val="nil"/>
              <w:bottom w:val="single" w:sz="4" w:space="0" w:color="auto"/>
              <w:right w:val="single" w:sz="4" w:space="0" w:color="auto"/>
            </w:tcBorders>
            <w:shd w:val="clear" w:color="auto" w:fill="auto"/>
            <w:noWrap/>
            <w:vAlign w:val="center"/>
            <w:hideMark/>
          </w:tcPr>
          <w:p w:rsidR="00970A79" w:rsidRPr="00E54262" w:rsidRDefault="00970A79" w:rsidP="00970A79">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w:t>
            </w:r>
          </w:p>
        </w:tc>
      </w:tr>
      <w:tr w:rsidR="00970A79" w:rsidRPr="00E54262" w:rsidTr="00970A79">
        <w:trPr>
          <w:trHeight w:hRule="exact" w:val="794"/>
        </w:trPr>
        <w:tc>
          <w:tcPr>
            <w:tcW w:w="5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A79" w:rsidRPr="00E54262" w:rsidRDefault="00970A79"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合计</w:t>
            </w:r>
          </w:p>
        </w:tc>
        <w:tc>
          <w:tcPr>
            <w:tcW w:w="2540" w:type="dxa"/>
            <w:tcBorders>
              <w:top w:val="nil"/>
              <w:left w:val="nil"/>
              <w:bottom w:val="single" w:sz="4" w:space="0" w:color="auto"/>
              <w:right w:val="single" w:sz="4" w:space="0" w:color="auto"/>
            </w:tcBorders>
            <w:shd w:val="clear" w:color="auto" w:fill="auto"/>
            <w:noWrap/>
            <w:vAlign w:val="center"/>
            <w:hideMark/>
          </w:tcPr>
          <w:p w:rsidR="00970A79" w:rsidRPr="00E54262" w:rsidRDefault="00970A79" w:rsidP="003A25C0">
            <w:pPr>
              <w:widowControl/>
              <w:jc w:val="center"/>
              <w:rPr>
                <w:rFonts w:ascii="宋体" w:eastAsia="宋体" w:hAnsi="宋体" w:cs="宋体"/>
                <w:b/>
                <w:bCs/>
                <w:color w:val="000000" w:themeColor="text1"/>
                <w:kern w:val="0"/>
                <w:sz w:val="22"/>
              </w:rPr>
            </w:pPr>
          </w:p>
        </w:tc>
        <w:tc>
          <w:tcPr>
            <w:tcW w:w="2540" w:type="dxa"/>
            <w:tcBorders>
              <w:top w:val="nil"/>
              <w:left w:val="nil"/>
              <w:bottom w:val="single" w:sz="4" w:space="0" w:color="auto"/>
              <w:right w:val="single" w:sz="4" w:space="0" w:color="auto"/>
            </w:tcBorders>
            <w:shd w:val="clear" w:color="auto" w:fill="auto"/>
            <w:noWrap/>
            <w:vAlign w:val="center"/>
            <w:hideMark/>
          </w:tcPr>
          <w:p w:rsidR="00970A79" w:rsidRPr="00E54262" w:rsidRDefault="00970A79" w:rsidP="003A25C0">
            <w:pPr>
              <w:widowControl/>
              <w:jc w:val="center"/>
              <w:rPr>
                <w:rFonts w:ascii="宋体" w:eastAsia="宋体" w:hAnsi="宋体" w:cs="宋体"/>
                <w:b/>
                <w:bCs/>
                <w:color w:val="000000" w:themeColor="text1"/>
                <w:kern w:val="0"/>
                <w:sz w:val="22"/>
              </w:rPr>
            </w:pPr>
            <w:r w:rsidRPr="00E54262">
              <w:rPr>
                <w:rFonts w:ascii="宋体" w:eastAsia="宋体" w:hAnsi="宋体" w:cs="宋体" w:hint="eastAsia"/>
                <w:b/>
                <w:bCs/>
                <w:color w:val="000000" w:themeColor="text1"/>
                <w:kern w:val="0"/>
                <w:sz w:val="22"/>
              </w:rPr>
              <w:t>0.00</w:t>
            </w:r>
          </w:p>
        </w:tc>
        <w:tc>
          <w:tcPr>
            <w:tcW w:w="2540" w:type="dxa"/>
            <w:tcBorders>
              <w:top w:val="nil"/>
              <w:left w:val="nil"/>
              <w:bottom w:val="single" w:sz="4" w:space="0" w:color="auto"/>
              <w:right w:val="single" w:sz="4" w:space="0" w:color="auto"/>
            </w:tcBorders>
            <w:shd w:val="clear" w:color="auto" w:fill="auto"/>
            <w:noWrap/>
            <w:vAlign w:val="center"/>
            <w:hideMark/>
          </w:tcPr>
          <w:p w:rsidR="00970A79" w:rsidRPr="00E54262" w:rsidRDefault="00970A79" w:rsidP="003A25C0">
            <w:pPr>
              <w:widowControl/>
              <w:jc w:val="center"/>
              <w:rPr>
                <w:rFonts w:ascii="宋体" w:eastAsia="宋体" w:hAnsi="宋体" w:cs="宋体"/>
                <w:b/>
                <w:bCs/>
                <w:color w:val="000000" w:themeColor="text1"/>
                <w:kern w:val="0"/>
                <w:sz w:val="22"/>
              </w:rPr>
            </w:pPr>
          </w:p>
        </w:tc>
      </w:tr>
    </w:tbl>
    <w:p w:rsidR="00970A79" w:rsidRPr="00E54262" w:rsidRDefault="00970A79" w:rsidP="00673E08">
      <w:pPr>
        <w:spacing w:line="360" w:lineRule="auto"/>
        <w:rPr>
          <w:rFonts w:ascii="楷体_GB2312" w:eastAsia="楷体_GB2312" w:hAnsi="宋体" w:cs="宋体"/>
          <w:bCs/>
          <w:color w:val="000000" w:themeColor="text1"/>
          <w:kern w:val="0"/>
          <w:sz w:val="24"/>
          <w:szCs w:val="24"/>
          <w:lang w:bidi="ar"/>
        </w:rPr>
      </w:pPr>
      <w:r w:rsidRPr="00E54262">
        <w:rPr>
          <w:rFonts w:ascii="楷体_GB2312" w:eastAsia="楷体_GB2312" w:hAnsi="宋体" w:cs="宋体" w:hint="eastAsia"/>
          <w:bCs/>
          <w:color w:val="000000" w:themeColor="text1"/>
          <w:kern w:val="0"/>
          <w:sz w:val="24"/>
          <w:szCs w:val="24"/>
          <w:lang w:bidi="ar"/>
        </w:rPr>
        <w:t>注：本表反映</w:t>
      </w:r>
      <w:r w:rsidR="00100269" w:rsidRPr="00100269">
        <w:rPr>
          <w:rFonts w:ascii="楷体_GB2312" w:eastAsia="楷体_GB2312" w:hAnsi="宋体" w:cs="宋体" w:hint="eastAsia"/>
          <w:bCs/>
          <w:color w:val="000000" w:themeColor="text1"/>
          <w:kern w:val="0"/>
          <w:sz w:val="24"/>
          <w:szCs w:val="24"/>
          <w:lang w:bidi="ar"/>
        </w:rPr>
        <w:t>单位</w:t>
      </w:r>
      <w:r w:rsidRPr="00E54262">
        <w:rPr>
          <w:rFonts w:ascii="楷体_GB2312" w:eastAsia="楷体_GB2312" w:hAnsi="宋体" w:cs="宋体" w:hint="eastAsia"/>
          <w:bCs/>
          <w:color w:val="000000" w:themeColor="text1"/>
          <w:kern w:val="0"/>
          <w:sz w:val="24"/>
          <w:szCs w:val="24"/>
          <w:lang w:bidi="ar"/>
        </w:rPr>
        <w:t>本年度国有资本经营预算财政拨款支出情况。</w:t>
      </w:r>
    </w:p>
    <w:p w:rsidR="00FC0894" w:rsidRPr="00E54262" w:rsidRDefault="00970A79" w:rsidP="00673E08">
      <w:pPr>
        <w:spacing w:line="360" w:lineRule="auto"/>
        <w:rPr>
          <w:rFonts w:ascii="楷体_GB2312" w:eastAsia="楷体_GB2312" w:hAnsi="宋体" w:cs="宋体"/>
          <w:bCs/>
          <w:color w:val="000000" w:themeColor="text1"/>
          <w:kern w:val="0"/>
          <w:sz w:val="24"/>
          <w:szCs w:val="24"/>
          <w:lang w:bidi="ar"/>
        </w:rPr>
      </w:pPr>
      <w:r w:rsidRPr="00E54262">
        <w:rPr>
          <w:rFonts w:ascii="楷体_GB2312" w:eastAsia="楷体_GB2312" w:hAnsi="宋体" w:cs="宋体" w:hint="eastAsia"/>
          <w:bCs/>
          <w:color w:val="000000" w:themeColor="text1"/>
          <w:kern w:val="0"/>
          <w:sz w:val="24"/>
          <w:szCs w:val="24"/>
          <w:lang w:bidi="ar"/>
        </w:rPr>
        <w:t>说明：</w:t>
      </w:r>
      <w:r w:rsidR="00FC0894" w:rsidRPr="00E54262">
        <w:rPr>
          <w:rFonts w:ascii="楷体_GB2312" w:eastAsia="楷体_GB2312" w:hAnsi="宋体" w:cs="宋体" w:hint="eastAsia"/>
          <w:bCs/>
          <w:color w:val="000000" w:themeColor="text1"/>
          <w:kern w:val="0"/>
          <w:sz w:val="24"/>
          <w:szCs w:val="24"/>
          <w:lang w:bidi="ar"/>
        </w:rPr>
        <w:t>梧州水文中心202</w:t>
      </w:r>
      <w:r w:rsidR="00D4342B">
        <w:rPr>
          <w:rFonts w:ascii="楷体_GB2312" w:eastAsia="楷体_GB2312" w:hAnsi="宋体" w:cs="宋体" w:hint="eastAsia"/>
          <w:bCs/>
          <w:color w:val="000000" w:themeColor="text1"/>
          <w:kern w:val="0"/>
          <w:sz w:val="24"/>
          <w:szCs w:val="24"/>
          <w:lang w:bidi="ar"/>
        </w:rPr>
        <w:t>3</w:t>
      </w:r>
      <w:r w:rsidR="00FC0894" w:rsidRPr="00E54262">
        <w:rPr>
          <w:rFonts w:ascii="楷体_GB2312" w:eastAsia="楷体_GB2312" w:hAnsi="宋体" w:cs="宋体" w:hint="eastAsia"/>
          <w:bCs/>
          <w:color w:val="000000" w:themeColor="text1"/>
          <w:kern w:val="0"/>
          <w:sz w:val="24"/>
          <w:szCs w:val="24"/>
          <w:lang w:bidi="ar"/>
        </w:rPr>
        <w:t>年没有国有资本经营预算财政拨款收入，也没有国有资本经营预算财政拨款安排的支出，故本表无数据。</w:t>
      </w:r>
    </w:p>
    <w:p w:rsidR="00FC0894" w:rsidRPr="00E54262" w:rsidRDefault="00FC0894" w:rsidP="00FC0894">
      <w:pPr>
        <w:pStyle w:val="2"/>
        <w:ind w:leftChars="0" w:left="0" w:firstLine="0"/>
        <w:jc w:val="center"/>
        <w:rPr>
          <w:rFonts w:ascii="黑体" w:eastAsia="黑体"/>
          <w:b w:val="0"/>
          <w:color w:val="000000" w:themeColor="text1"/>
          <w:sz w:val="32"/>
          <w:szCs w:val="32"/>
        </w:rPr>
      </w:pPr>
    </w:p>
    <w:p w:rsidR="00675834" w:rsidRPr="00E54262" w:rsidRDefault="00675834" w:rsidP="00FC0894">
      <w:pPr>
        <w:pStyle w:val="2"/>
        <w:ind w:leftChars="0" w:left="0" w:firstLine="0"/>
        <w:jc w:val="center"/>
        <w:rPr>
          <w:rFonts w:ascii="黑体" w:eastAsia="黑体"/>
          <w:b w:val="0"/>
          <w:color w:val="000000" w:themeColor="text1"/>
          <w:sz w:val="32"/>
          <w:szCs w:val="32"/>
        </w:rPr>
      </w:pPr>
    </w:p>
    <w:p w:rsidR="00FC0894" w:rsidRPr="00E54262" w:rsidRDefault="00FC0894" w:rsidP="00FC0894">
      <w:pPr>
        <w:pStyle w:val="2"/>
        <w:ind w:leftChars="0" w:left="0" w:firstLine="0"/>
        <w:jc w:val="center"/>
        <w:rPr>
          <w:rFonts w:ascii="黑体" w:eastAsia="黑体" w:hAnsi="宋体" w:cs="宋体"/>
          <w:b w:val="0"/>
          <w:color w:val="000000" w:themeColor="text1"/>
          <w:kern w:val="0"/>
          <w:sz w:val="32"/>
          <w:szCs w:val="32"/>
          <w:lang w:bidi="ar"/>
        </w:rPr>
      </w:pPr>
      <w:r w:rsidRPr="00E54262">
        <w:rPr>
          <w:rFonts w:ascii="黑体" w:eastAsia="黑体" w:hint="eastAsia"/>
          <w:b w:val="0"/>
          <w:color w:val="000000" w:themeColor="text1"/>
          <w:sz w:val="32"/>
          <w:szCs w:val="32"/>
        </w:rPr>
        <w:lastRenderedPageBreak/>
        <w:t>表</w:t>
      </w:r>
      <w:r w:rsidR="00675834" w:rsidRPr="00E54262">
        <w:rPr>
          <w:rFonts w:ascii="黑体" w:eastAsia="黑体" w:hint="eastAsia"/>
          <w:b w:val="0"/>
          <w:color w:val="000000" w:themeColor="text1"/>
          <w:sz w:val="32"/>
          <w:szCs w:val="32"/>
        </w:rPr>
        <w:t>九</w:t>
      </w:r>
      <w:r w:rsidRPr="00E54262">
        <w:rPr>
          <w:rFonts w:ascii="黑体" w:eastAsia="黑体" w:hint="eastAsia"/>
          <w:b w:val="0"/>
          <w:color w:val="000000" w:themeColor="text1"/>
          <w:sz w:val="32"/>
          <w:szCs w:val="32"/>
        </w:rPr>
        <w:t>：</w:t>
      </w:r>
      <w:r w:rsidRPr="00E54262">
        <w:rPr>
          <w:rFonts w:ascii="黑体" w:eastAsia="黑体" w:hAnsi="宋体" w:hint="eastAsia"/>
          <w:b w:val="0"/>
          <w:bCs w:val="0"/>
          <w:color w:val="000000" w:themeColor="text1"/>
          <w:kern w:val="0"/>
          <w:sz w:val="32"/>
          <w:szCs w:val="32"/>
          <w:lang w:bidi="ar"/>
        </w:rPr>
        <w:t>一般公共预算财政拨款</w:t>
      </w:r>
      <w:r w:rsidRPr="00E54262">
        <w:rPr>
          <w:rFonts w:ascii="黑体" w:eastAsia="黑体" w:hint="eastAsia"/>
          <w:b w:val="0"/>
          <w:bCs w:val="0"/>
          <w:color w:val="000000" w:themeColor="text1"/>
          <w:kern w:val="0"/>
          <w:sz w:val="32"/>
          <w:szCs w:val="32"/>
          <w:lang w:bidi="ar"/>
        </w:rPr>
        <w:t>“</w:t>
      </w:r>
      <w:r w:rsidRPr="00E54262">
        <w:rPr>
          <w:rFonts w:ascii="黑体" w:eastAsia="黑体" w:hAnsi="宋体" w:hint="eastAsia"/>
          <w:b w:val="0"/>
          <w:bCs w:val="0"/>
          <w:color w:val="000000" w:themeColor="text1"/>
          <w:kern w:val="0"/>
          <w:sz w:val="32"/>
          <w:szCs w:val="32"/>
          <w:lang w:bidi="ar"/>
        </w:rPr>
        <w:t>三公</w:t>
      </w:r>
      <w:r w:rsidRPr="00E54262">
        <w:rPr>
          <w:rFonts w:ascii="黑体" w:eastAsia="黑体" w:hint="eastAsia"/>
          <w:b w:val="0"/>
          <w:bCs w:val="0"/>
          <w:color w:val="000000" w:themeColor="text1"/>
          <w:kern w:val="0"/>
          <w:sz w:val="32"/>
          <w:szCs w:val="32"/>
          <w:lang w:bidi="ar"/>
        </w:rPr>
        <w:t>”</w:t>
      </w:r>
      <w:r w:rsidRPr="00E54262">
        <w:rPr>
          <w:rFonts w:ascii="黑体" w:eastAsia="黑体" w:hAnsi="宋体" w:hint="eastAsia"/>
          <w:b w:val="0"/>
          <w:bCs w:val="0"/>
          <w:color w:val="000000" w:themeColor="text1"/>
          <w:kern w:val="0"/>
          <w:sz w:val="32"/>
          <w:szCs w:val="32"/>
          <w:lang w:bidi="ar"/>
        </w:rPr>
        <w:t>经费支出决算表</w:t>
      </w:r>
    </w:p>
    <w:p w:rsidR="00FC0894" w:rsidRPr="00E54262" w:rsidRDefault="00FC0894" w:rsidP="00FC0894">
      <w:pPr>
        <w:pStyle w:val="2"/>
        <w:spacing w:after="0" w:line="520" w:lineRule="exact"/>
        <w:ind w:leftChars="0" w:left="0" w:firstLine="0"/>
        <w:jc w:val="right"/>
        <w:rPr>
          <w:b w:val="0"/>
          <w:color w:val="000000" w:themeColor="text1"/>
          <w:kern w:val="0"/>
          <w:sz w:val="24"/>
          <w:szCs w:val="24"/>
          <w:lang w:bidi="ar"/>
        </w:rPr>
      </w:pPr>
      <w:r w:rsidRPr="00E54262">
        <w:rPr>
          <w:rFonts w:hint="eastAsia"/>
          <w:b w:val="0"/>
          <w:color w:val="000000" w:themeColor="text1"/>
          <w:kern w:val="0"/>
          <w:sz w:val="24"/>
          <w:szCs w:val="24"/>
          <w:lang w:bidi="ar"/>
        </w:rPr>
        <w:t>公开</w:t>
      </w:r>
      <w:r w:rsidRPr="00E54262">
        <w:rPr>
          <w:rFonts w:hint="eastAsia"/>
          <w:b w:val="0"/>
          <w:color w:val="000000" w:themeColor="text1"/>
          <w:kern w:val="0"/>
          <w:sz w:val="24"/>
          <w:szCs w:val="24"/>
          <w:lang w:bidi="ar"/>
        </w:rPr>
        <w:t>0</w:t>
      </w:r>
      <w:r w:rsidR="00675834" w:rsidRPr="00E54262">
        <w:rPr>
          <w:rFonts w:hint="eastAsia"/>
          <w:b w:val="0"/>
          <w:color w:val="000000" w:themeColor="text1"/>
          <w:kern w:val="0"/>
          <w:sz w:val="24"/>
          <w:szCs w:val="24"/>
          <w:lang w:bidi="ar"/>
        </w:rPr>
        <w:t>9</w:t>
      </w:r>
      <w:r w:rsidRPr="00E54262">
        <w:rPr>
          <w:rFonts w:hint="eastAsia"/>
          <w:b w:val="0"/>
          <w:color w:val="000000" w:themeColor="text1"/>
          <w:kern w:val="0"/>
          <w:sz w:val="24"/>
          <w:szCs w:val="24"/>
          <w:lang w:bidi="ar"/>
        </w:rPr>
        <w:t>表</w:t>
      </w:r>
    </w:p>
    <w:p w:rsidR="00FC0894" w:rsidRPr="00E54262" w:rsidRDefault="00100269" w:rsidP="00FC0894">
      <w:pPr>
        <w:pStyle w:val="1"/>
        <w:spacing w:line="520" w:lineRule="exact"/>
        <w:jc w:val="both"/>
        <w:rPr>
          <w:rFonts w:ascii="Arial" w:hAnsi="Arial"/>
          <w:color w:val="000000" w:themeColor="text1"/>
          <w:sz w:val="24"/>
          <w:szCs w:val="24"/>
          <w:lang w:bidi="ar"/>
        </w:rPr>
      </w:pPr>
      <w:r w:rsidRPr="00100269">
        <w:rPr>
          <w:rFonts w:hint="eastAsia"/>
          <w:color w:val="000000" w:themeColor="text1"/>
          <w:sz w:val="24"/>
          <w:szCs w:val="24"/>
          <w:lang w:bidi="ar"/>
        </w:rPr>
        <w:t>单位</w:t>
      </w:r>
      <w:r w:rsidR="00FC0894" w:rsidRPr="00E54262">
        <w:rPr>
          <w:rFonts w:hint="eastAsia"/>
          <w:color w:val="000000" w:themeColor="text1"/>
          <w:sz w:val="24"/>
          <w:szCs w:val="24"/>
          <w:lang w:bidi="ar"/>
        </w:rPr>
        <w:t>：梧州水文中心</w:t>
      </w:r>
      <w:r w:rsidR="00FC0894" w:rsidRPr="00E54262">
        <w:rPr>
          <w:rFonts w:hint="eastAsia"/>
          <w:color w:val="000000" w:themeColor="text1"/>
          <w:sz w:val="24"/>
          <w:szCs w:val="24"/>
          <w:lang w:bidi="ar"/>
        </w:rPr>
        <w:t xml:space="preserve">                                                                                    </w:t>
      </w:r>
      <w:r w:rsidR="00FC0894" w:rsidRPr="00E54262">
        <w:rPr>
          <w:rFonts w:hint="eastAsia"/>
          <w:color w:val="000000" w:themeColor="text1"/>
          <w:sz w:val="24"/>
          <w:szCs w:val="24"/>
          <w:lang w:bidi="ar"/>
        </w:rPr>
        <w:t>金额单位：万元</w:t>
      </w:r>
    </w:p>
    <w:tbl>
      <w:tblPr>
        <w:tblW w:w="13920" w:type="dxa"/>
        <w:tblInd w:w="93" w:type="dxa"/>
        <w:tblLook w:val="04A0" w:firstRow="1" w:lastRow="0" w:firstColumn="1" w:lastColumn="0" w:noHBand="0" w:noVBand="1"/>
      </w:tblPr>
      <w:tblGrid>
        <w:gridCol w:w="1160"/>
        <w:gridCol w:w="1160"/>
        <w:gridCol w:w="1160"/>
        <w:gridCol w:w="1160"/>
        <w:gridCol w:w="1160"/>
        <w:gridCol w:w="1160"/>
        <w:gridCol w:w="1160"/>
        <w:gridCol w:w="1160"/>
        <w:gridCol w:w="1160"/>
        <w:gridCol w:w="1160"/>
        <w:gridCol w:w="1160"/>
        <w:gridCol w:w="1160"/>
      </w:tblGrid>
      <w:tr w:rsidR="00FC0894" w:rsidRPr="00E54262" w:rsidTr="00FC0894">
        <w:trPr>
          <w:trHeight w:hRule="exact" w:val="794"/>
        </w:trPr>
        <w:tc>
          <w:tcPr>
            <w:tcW w:w="69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预算数</w:t>
            </w:r>
          </w:p>
        </w:tc>
        <w:tc>
          <w:tcPr>
            <w:tcW w:w="6960" w:type="dxa"/>
            <w:gridSpan w:val="6"/>
            <w:tcBorders>
              <w:top w:val="single" w:sz="4" w:space="0" w:color="auto"/>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决算数</w:t>
            </w:r>
          </w:p>
        </w:tc>
      </w:tr>
      <w:tr w:rsidR="00FC0894" w:rsidRPr="00E54262" w:rsidTr="00FC0894">
        <w:trPr>
          <w:trHeight w:val="671"/>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合计</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因公出国（境）费</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公务用车购置及运行维护费</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公务接待费</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合计</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因公出国（境）费</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公务用车购置及运行维护费</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公务接待费</w:t>
            </w:r>
          </w:p>
        </w:tc>
      </w:tr>
      <w:tr w:rsidR="00FC0894" w:rsidRPr="00E54262" w:rsidTr="00FC0894">
        <w:trPr>
          <w:trHeight w:val="780"/>
        </w:trPr>
        <w:tc>
          <w:tcPr>
            <w:tcW w:w="1160" w:type="dxa"/>
            <w:vMerge/>
            <w:tcBorders>
              <w:top w:val="nil"/>
              <w:left w:val="single" w:sz="4" w:space="0" w:color="auto"/>
              <w:bottom w:val="single" w:sz="4" w:space="0" w:color="auto"/>
              <w:right w:val="single" w:sz="4" w:space="0" w:color="auto"/>
            </w:tcBorders>
            <w:vAlign w:val="center"/>
            <w:hideMark/>
          </w:tcPr>
          <w:p w:rsidR="00FC0894" w:rsidRPr="00E54262" w:rsidRDefault="00FC0894" w:rsidP="00FC0894">
            <w:pPr>
              <w:widowControl/>
              <w:jc w:val="left"/>
              <w:rPr>
                <w:rFonts w:ascii="宋体" w:eastAsia="宋体" w:hAnsi="宋体" w:cs="宋体"/>
                <w:color w:val="000000" w:themeColor="text1"/>
                <w:kern w:val="0"/>
                <w:sz w:val="22"/>
              </w:rPr>
            </w:pPr>
          </w:p>
        </w:tc>
        <w:tc>
          <w:tcPr>
            <w:tcW w:w="1160" w:type="dxa"/>
            <w:vMerge/>
            <w:tcBorders>
              <w:top w:val="nil"/>
              <w:left w:val="single" w:sz="4" w:space="0" w:color="auto"/>
              <w:bottom w:val="single" w:sz="4" w:space="0" w:color="auto"/>
              <w:right w:val="single" w:sz="4" w:space="0" w:color="auto"/>
            </w:tcBorders>
            <w:vAlign w:val="center"/>
            <w:hideMark/>
          </w:tcPr>
          <w:p w:rsidR="00FC0894" w:rsidRPr="00E54262" w:rsidRDefault="00FC0894" w:rsidP="00FC0894">
            <w:pPr>
              <w:widowControl/>
              <w:jc w:val="left"/>
              <w:rPr>
                <w:rFonts w:ascii="宋体" w:eastAsia="宋体" w:hAnsi="宋体" w:cs="宋体"/>
                <w:color w:val="000000" w:themeColor="text1"/>
                <w:kern w:val="0"/>
                <w:sz w:val="22"/>
              </w:rPr>
            </w:pP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小计</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公务用车购置费</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公务用车运行维护费</w:t>
            </w:r>
          </w:p>
        </w:tc>
        <w:tc>
          <w:tcPr>
            <w:tcW w:w="1160" w:type="dxa"/>
            <w:vMerge/>
            <w:tcBorders>
              <w:top w:val="nil"/>
              <w:left w:val="single" w:sz="4" w:space="0" w:color="auto"/>
              <w:bottom w:val="single" w:sz="4" w:space="0" w:color="auto"/>
              <w:right w:val="single" w:sz="4" w:space="0" w:color="auto"/>
            </w:tcBorders>
            <w:vAlign w:val="center"/>
            <w:hideMark/>
          </w:tcPr>
          <w:p w:rsidR="00FC0894" w:rsidRPr="00E54262" w:rsidRDefault="00FC0894" w:rsidP="00FC0894">
            <w:pPr>
              <w:widowControl/>
              <w:jc w:val="left"/>
              <w:rPr>
                <w:rFonts w:ascii="宋体" w:eastAsia="宋体" w:hAnsi="宋体" w:cs="宋体"/>
                <w:color w:val="000000" w:themeColor="text1"/>
                <w:kern w:val="0"/>
                <w:sz w:val="22"/>
              </w:rPr>
            </w:pPr>
          </w:p>
        </w:tc>
        <w:tc>
          <w:tcPr>
            <w:tcW w:w="1160" w:type="dxa"/>
            <w:vMerge/>
            <w:tcBorders>
              <w:top w:val="nil"/>
              <w:left w:val="single" w:sz="4" w:space="0" w:color="auto"/>
              <w:bottom w:val="single" w:sz="4" w:space="0" w:color="auto"/>
              <w:right w:val="single" w:sz="4" w:space="0" w:color="auto"/>
            </w:tcBorders>
            <w:vAlign w:val="center"/>
            <w:hideMark/>
          </w:tcPr>
          <w:p w:rsidR="00FC0894" w:rsidRPr="00E54262" w:rsidRDefault="00FC0894" w:rsidP="00FC0894">
            <w:pPr>
              <w:widowControl/>
              <w:jc w:val="left"/>
              <w:rPr>
                <w:rFonts w:ascii="宋体" w:eastAsia="宋体" w:hAnsi="宋体" w:cs="宋体"/>
                <w:color w:val="000000" w:themeColor="text1"/>
                <w:kern w:val="0"/>
                <w:sz w:val="22"/>
              </w:rPr>
            </w:pPr>
          </w:p>
        </w:tc>
        <w:tc>
          <w:tcPr>
            <w:tcW w:w="1160" w:type="dxa"/>
            <w:vMerge/>
            <w:tcBorders>
              <w:top w:val="nil"/>
              <w:left w:val="single" w:sz="4" w:space="0" w:color="auto"/>
              <w:bottom w:val="single" w:sz="4" w:space="0" w:color="auto"/>
              <w:right w:val="single" w:sz="4" w:space="0" w:color="auto"/>
            </w:tcBorders>
            <w:vAlign w:val="center"/>
            <w:hideMark/>
          </w:tcPr>
          <w:p w:rsidR="00FC0894" w:rsidRPr="00E54262" w:rsidRDefault="00FC0894" w:rsidP="00FC0894">
            <w:pPr>
              <w:widowControl/>
              <w:jc w:val="left"/>
              <w:rPr>
                <w:rFonts w:ascii="宋体" w:eastAsia="宋体" w:hAnsi="宋体" w:cs="宋体"/>
                <w:color w:val="000000" w:themeColor="text1"/>
                <w:kern w:val="0"/>
                <w:sz w:val="22"/>
              </w:rPr>
            </w:pP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小计</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公务用车购置费</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公务用车运行维护费</w:t>
            </w:r>
          </w:p>
        </w:tc>
        <w:tc>
          <w:tcPr>
            <w:tcW w:w="1160" w:type="dxa"/>
            <w:vMerge/>
            <w:tcBorders>
              <w:top w:val="nil"/>
              <w:left w:val="single" w:sz="4" w:space="0" w:color="auto"/>
              <w:bottom w:val="single" w:sz="4" w:space="0" w:color="auto"/>
              <w:right w:val="single" w:sz="4" w:space="0" w:color="auto"/>
            </w:tcBorders>
            <w:vAlign w:val="center"/>
            <w:hideMark/>
          </w:tcPr>
          <w:p w:rsidR="00FC0894" w:rsidRPr="00E54262" w:rsidRDefault="00FC0894" w:rsidP="00FC0894">
            <w:pPr>
              <w:widowControl/>
              <w:jc w:val="left"/>
              <w:rPr>
                <w:rFonts w:ascii="宋体" w:eastAsia="宋体" w:hAnsi="宋体" w:cs="宋体"/>
                <w:color w:val="000000" w:themeColor="text1"/>
                <w:kern w:val="0"/>
                <w:sz w:val="22"/>
              </w:rPr>
            </w:pPr>
          </w:p>
        </w:tc>
      </w:tr>
      <w:tr w:rsidR="00FC0894" w:rsidRPr="00E54262" w:rsidTr="00FC0894">
        <w:trPr>
          <w:trHeight w:hRule="exact" w:val="79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3</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4</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5</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6</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7</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8</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9</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10</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11</w:t>
            </w:r>
          </w:p>
        </w:tc>
        <w:tc>
          <w:tcPr>
            <w:tcW w:w="1160" w:type="dxa"/>
            <w:tcBorders>
              <w:top w:val="nil"/>
              <w:left w:val="nil"/>
              <w:bottom w:val="single" w:sz="4" w:space="0" w:color="auto"/>
              <w:right w:val="single" w:sz="4" w:space="0" w:color="auto"/>
            </w:tcBorders>
            <w:shd w:val="clear" w:color="auto" w:fill="auto"/>
            <w:vAlign w:val="center"/>
            <w:hideMark/>
          </w:tcPr>
          <w:p w:rsidR="00FC0894" w:rsidRPr="00E54262" w:rsidRDefault="00FC0894" w:rsidP="00FC0894">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12</w:t>
            </w:r>
          </w:p>
        </w:tc>
      </w:tr>
      <w:tr w:rsidR="00FC0894" w:rsidRPr="00E54262" w:rsidTr="00FC0894">
        <w:trPr>
          <w:trHeight w:hRule="exact" w:val="794"/>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FC0894" w:rsidRPr="00E54262" w:rsidRDefault="00DB4BE7" w:rsidP="003A25C0">
            <w:pPr>
              <w:widowControl/>
              <w:jc w:val="center"/>
              <w:rPr>
                <w:rFonts w:ascii="宋体" w:eastAsia="宋体" w:hAnsi="宋体" w:cs="宋体"/>
                <w:color w:val="000000" w:themeColor="text1"/>
                <w:kern w:val="0"/>
                <w:sz w:val="22"/>
              </w:rPr>
            </w:pPr>
            <w:r w:rsidRPr="00DB4BE7">
              <w:rPr>
                <w:rFonts w:ascii="宋体" w:eastAsia="宋体" w:hAnsi="宋体" w:cs="宋体"/>
                <w:color w:val="000000" w:themeColor="text1"/>
                <w:kern w:val="0"/>
                <w:sz w:val="22"/>
              </w:rPr>
              <w:t>13.65</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FC0894"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DB4BE7" w:rsidP="003A25C0">
            <w:pPr>
              <w:widowControl/>
              <w:jc w:val="center"/>
              <w:rPr>
                <w:rFonts w:ascii="宋体" w:eastAsia="宋体" w:hAnsi="宋体" w:cs="宋体"/>
                <w:color w:val="000000" w:themeColor="text1"/>
                <w:kern w:val="0"/>
                <w:sz w:val="22"/>
              </w:rPr>
            </w:pPr>
            <w:r w:rsidRPr="00DB4BE7">
              <w:rPr>
                <w:rFonts w:ascii="宋体" w:eastAsia="宋体" w:hAnsi="宋体" w:cs="宋体"/>
                <w:color w:val="000000" w:themeColor="text1"/>
                <w:kern w:val="0"/>
                <w:sz w:val="22"/>
              </w:rPr>
              <w:t>10.87</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FC0894"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DB4BE7" w:rsidP="003A25C0">
            <w:pPr>
              <w:widowControl/>
              <w:jc w:val="center"/>
              <w:rPr>
                <w:rFonts w:ascii="宋体" w:eastAsia="宋体" w:hAnsi="宋体" w:cs="宋体"/>
                <w:color w:val="000000" w:themeColor="text1"/>
                <w:kern w:val="0"/>
                <w:sz w:val="22"/>
              </w:rPr>
            </w:pPr>
            <w:r w:rsidRPr="00DB4BE7">
              <w:rPr>
                <w:rFonts w:ascii="宋体" w:eastAsia="宋体" w:hAnsi="宋体" w:cs="宋体"/>
                <w:color w:val="000000" w:themeColor="text1"/>
                <w:kern w:val="0"/>
                <w:sz w:val="22"/>
              </w:rPr>
              <w:t>10.87</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DB4BE7" w:rsidP="003A25C0">
            <w:pPr>
              <w:widowControl/>
              <w:jc w:val="center"/>
              <w:rPr>
                <w:rFonts w:ascii="宋体" w:eastAsia="宋体" w:hAnsi="宋体" w:cs="宋体"/>
                <w:color w:val="000000" w:themeColor="text1"/>
                <w:kern w:val="0"/>
                <w:sz w:val="22"/>
              </w:rPr>
            </w:pPr>
            <w:r w:rsidRPr="00DB4BE7">
              <w:rPr>
                <w:rFonts w:ascii="宋体" w:eastAsia="宋体" w:hAnsi="宋体" w:cs="宋体"/>
                <w:color w:val="000000" w:themeColor="text1"/>
                <w:kern w:val="0"/>
                <w:sz w:val="22"/>
              </w:rPr>
              <w:t>2.78</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DB4BE7" w:rsidP="003A25C0">
            <w:pPr>
              <w:widowControl/>
              <w:jc w:val="center"/>
              <w:rPr>
                <w:rFonts w:ascii="宋体" w:eastAsia="宋体" w:hAnsi="宋体" w:cs="宋体"/>
                <w:color w:val="000000" w:themeColor="text1"/>
                <w:kern w:val="0"/>
                <w:sz w:val="22"/>
              </w:rPr>
            </w:pPr>
            <w:r w:rsidRPr="00DB4BE7">
              <w:rPr>
                <w:rFonts w:ascii="宋体" w:eastAsia="宋体" w:hAnsi="宋体" w:cs="宋体"/>
                <w:color w:val="000000" w:themeColor="text1"/>
                <w:kern w:val="0"/>
                <w:sz w:val="22"/>
              </w:rPr>
              <w:t>13.65</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FC0894"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FC0894" w:rsidP="00DB4BE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10.8</w:t>
            </w:r>
            <w:r w:rsidR="00DB4BE7">
              <w:rPr>
                <w:rFonts w:ascii="宋体" w:eastAsia="宋体" w:hAnsi="宋体" w:cs="宋体" w:hint="eastAsia"/>
                <w:color w:val="000000" w:themeColor="text1"/>
                <w:kern w:val="0"/>
                <w:sz w:val="22"/>
              </w:rPr>
              <w:t>7</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FC0894" w:rsidP="003A25C0">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0.00</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FC0894" w:rsidP="00DB4BE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10.8</w:t>
            </w:r>
            <w:r w:rsidR="00DB4BE7">
              <w:rPr>
                <w:rFonts w:ascii="宋体" w:eastAsia="宋体" w:hAnsi="宋体" w:cs="宋体" w:hint="eastAsia"/>
                <w:color w:val="000000" w:themeColor="text1"/>
                <w:kern w:val="0"/>
                <w:sz w:val="22"/>
              </w:rPr>
              <w:t>7</w:t>
            </w:r>
          </w:p>
        </w:tc>
        <w:tc>
          <w:tcPr>
            <w:tcW w:w="1160" w:type="dxa"/>
            <w:tcBorders>
              <w:top w:val="nil"/>
              <w:left w:val="nil"/>
              <w:bottom w:val="single" w:sz="4" w:space="0" w:color="auto"/>
              <w:right w:val="single" w:sz="4" w:space="0" w:color="auto"/>
            </w:tcBorders>
            <w:shd w:val="clear" w:color="auto" w:fill="auto"/>
            <w:noWrap/>
            <w:vAlign w:val="center"/>
            <w:hideMark/>
          </w:tcPr>
          <w:p w:rsidR="00FC0894" w:rsidRPr="00E54262" w:rsidRDefault="00FC0894" w:rsidP="00DB4BE7">
            <w:pPr>
              <w:widowControl/>
              <w:jc w:val="center"/>
              <w:rPr>
                <w:rFonts w:ascii="宋体" w:eastAsia="宋体" w:hAnsi="宋体" w:cs="宋体"/>
                <w:color w:val="000000" w:themeColor="text1"/>
                <w:kern w:val="0"/>
                <w:sz w:val="22"/>
              </w:rPr>
            </w:pPr>
            <w:r w:rsidRPr="00E54262">
              <w:rPr>
                <w:rFonts w:ascii="宋体" w:eastAsia="宋体" w:hAnsi="宋体" w:cs="宋体" w:hint="eastAsia"/>
                <w:color w:val="000000" w:themeColor="text1"/>
                <w:kern w:val="0"/>
                <w:sz w:val="22"/>
              </w:rPr>
              <w:t>2.</w:t>
            </w:r>
            <w:r w:rsidR="00DB4BE7">
              <w:rPr>
                <w:rFonts w:ascii="宋体" w:eastAsia="宋体" w:hAnsi="宋体" w:cs="宋体" w:hint="eastAsia"/>
                <w:color w:val="000000" w:themeColor="text1"/>
                <w:kern w:val="0"/>
                <w:sz w:val="22"/>
              </w:rPr>
              <w:t>78</w:t>
            </w:r>
          </w:p>
        </w:tc>
      </w:tr>
      <w:tr w:rsidR="00FC0894" w:rsidRPr="00E54262" w:rsidTr="00FC0894">
        <w:trPr>
          <w:trHeight w:val="150"/>
        </w:trPr>
        <w:tc>
          <w:tcPr>
            <w:tcW w:w="13920" w:type="dxa"/>
            <w:gridSpan w:val="12"/>
            <w:tcBorders>
              <w:top w:val="nil"/>
              <w:left w:val="nil"/>
              <w:bottom w:val="nil"/>
              <w:right w:val="nil"/>
            </w:tcBorders>
            <w:shd w:val="clear" w:color="000000" w:fill="FFFFFF"/>
            <w:vAlign w:val="center"/>
            <w:hideMark/>
          </w:tcPr>
          <w:p w:rsidR="00FC0894" w:rsidRPr="00E54262" w:rsidRDefault="00FC0894" w:rsidP="00673E08">
            <w:pPr>
              <w:spacing w:line="360" w:lineRule="auto"/>
              <w:rPr>
                <w:rFonts w:ascii="宋体" w:eastAsia="宋体" w:hAnsi="宋体" w:cs="宋体"/>
                <w:color w:val="000000" w:themeColor="text1"/>
                <w:kern w:val="0"/>
                <w:sz w:val="22"/>
              </w:rPr>
            </w:pPr>
            <w:r w:rsidRPr="00E54262">
              <w:rPr>
                <w:rFonts w:ascii="楷体_GB2312" w:eastAsia="楷体_GB2312" w:hAnsi="宋体" w:cs="宋体" w:hint="eastAsia"/>
                <w:bCs/>
                <w:color w:val="000000" w:themeColor="text1"/>
                <w:kern w:val="0"/>
                <w:sz w:val="24"/>
                <w:szCs w:val="24"/>
                <w:lang w:bidi="ar"/>
              </w:rPr>
              <w:t>注：本表反映</w:t>
            </w:r>
            <w:r w:rsidR="00100269" w:rsidRPr="00100269">
              <w:rPr>
                <w:rFonts w:ascii="楷体_GB2312" w:eastAsia="楷体_GB2312" w:hAnsi="宋体" w:cs="宋体" w:hint="eastAsia"/>
                <w:bCs/>
                <w:color w:val="000000" w:themeColor="text1"/>
                <w:kern w:val="0"/>
                <w:sz w:val="24"/>
                <w:szCs w:val="24"/>
                <w:lang w:bidi="ar"/>
              </w:rPr>
              <w:t>单位</w:t>
            </w:r>
            <w:r w:rsidRPr="00E54262">
              <w:rPr>
                <w:rFonts w:ascii="楷体_GB2312" w:eastAsia="楷体_GB2312" w:hAnsi="宋体" w:cs="宋体" w:hint="eastAsia"/>
                <w:bCs/>
                <w:color w:val="000000" w:themeColor="text1"/>
                <w:kern w:val="0"/>
                <w:sz w:val="24"/>
                <w:szCs w:val="24"/>
                <w:lang w:bidi="ar"/>
              </w:rPr>
              <w:t>本年度财政拨款“三公”经费支出预决算情况。其中，预算数为“三公”经费全年预算数，反映按规定程序调整后的预算数；决算数是包括当年财政拨款和以前年度结转资金安排的实际支出。</w:t>
            </w:r>
          </w:p>
        </w:tc>
      </w:tr>
    </w:tbl>
    <w:p w:rsidR="00FC0894" w:rsidRPr="00E54262" w:rsidRDefault="00FC0894" w:rsidP="00D637DD">
      <w:pPr>
        <w:autoSpaceDE w:val="0"/>
        <w:autoSpaceDN w:val="0"/>
        <w:adjustRightInd w:val="0"/>
        <w:spacing w:line="560" w:lineRule="exact"/>
        <w:jc w:val="left"/>
        <w:rPr>
          <w:rFonts w:eastAsia="仿宋_GB2312" w:cs="Times New Roman"/>
          <w:color w:val="000000" w:themeColor="text1"/>
          <w:sz w:val="24"/>
          <w:szCs w:val="24"/>
        </w:rPr>
      </w:pPr>
    </w:p>
    <w:p w:rsidR="00FC0894" w:rsidRPr="00E54262" w:rsidRDefault="00FC0894" w:rsidP="00D637DD">
      <w:pPr>
        <w:autoSpaceDE w:val="0"/>
        <w:autoSpaceDN w:val="0"/>
        <w:adjustRightInd w:val="0"/>
        <w:spacing w:line="560" w:lineRule="exact"/>
        <w:jc w:val="left"/>
        <w:rPr>
          <w:rFonts w:eastAsia="仿宋_GB2312" w:cs="Times New Roman"/>
          <w:color w:val="000000" w:themeColor="text1"/>
          <w:sz w:val="24"/>
          <w:szCs w:val="24"/>
        </w:rPr>
      </w:pPr>
    </w:p>
    <w:p w:rsidR="00FC0894" w:rsidRPr="00E54262" w:rsidRDefault="00FC0894" w:rsidP="00D637DD">
      <w:pPr>
        <w:autoSpaceDE w:val="0"/>
        <w:autoSpaceDN w:val="0"/>
        <w:adjustRightInd w:val="0"/>
        <w:spacing w:line="560" w:lineRule="exact"/>
        <w:jc w:val="left"/>
        <w:rPr>
          <w:rFonts w:eastAsia="仿宋_GB2312" w:cs="Times New Roman"/>
          <w:color w:val="000000" w:themeColor="text1"/>
          <w:sz w:val="24"/>
          <w:szCs w:val="24"/>
        </w:rPr>
        <w:sectPr w:rsidR="00FC0894" w:rsidRPr="00E54262" w:rsidSect="004D10DC">
          <w:pgSz w:w="16838" w:h="11906" w:orient="landscape"/>
          <w:pgMar w:top="1797" w:right="1440" w:bottom="1797" w:left="1440" w:header="851" w:footer="992" w:gutter="0"/>
          <w:cols w:space="720"/>
          <w:docGrid w:type="lines" w:linePitch="312"/>
        </w:sectPr>
      </w:pPr>
    </w:p>
    <w:p w:rsidR="00AB7457" w:rsidRPr="00E54262" w:rsidRDefault="00F57278" w:rsidP="00AB7457">
      <w:pPr>
        <w:spacing w:line="560" w:lineRule="exact"/>
        <w:jc w:val="center"/>
        <w:rPr>
          <w:rFonts w:ascii="黑体" w:eastAsia="黑体" w:hAnsi="黑体" w:cs="Times New Roman"/>
          <w:color w:val="000000" w:themeColor="text1"/>
          <w:sz w:val="32"/>
          <w:szCs w:val="32"/>
        </w:rPr>
      </w:pPr>
      <w:r w:rsidRPr="00E54262">
        <w:rPr>
          <w:rFonts w:ascii="黑体" w:eastAsia="黑体" w:hAnsi="黑体" w:cs="Times New Roman" w:hint="eastAsia"/>
          <w:color w:val="000000" w:themeColor="text1"/>
          <w:sz w:val="32"/>
          <w:szCs w:val="32"/>
        </w:rPr>
        <w:lastRenderedPageBreak/>
        <w:t>第三部分：</w:t>
      </w:r>
      <w:r w:rsidR="00AB7457" w:rsidRPr="00E54262">
        <w:rPr>
          <w:rFonts w:ascii="黑体" w:eastAsia="黑体" w:hAnsi="黑体" w:cs="Times New Roman" w:hint="eastAsia"/>
          <w:bCs/>
          <w:color w:val="000000" w:themeColor="text1"/>
          <w:sz w:val="32"/>
          <w:szCs w:val="32"/>
        </w:rPr>
        <w:t>梧州水文中心</w:t>
      </w:r>
      <w:r w:rsidR="00053245">
        <w:rPr>
          <w:rFonts w:ascii="黑体" w:eastAsia="黑体" w:hAnsi="黑体" w:cs="Times New Roman" w:hint="eastAsia"/>
          <w:color w:val="000000" w:themeColor="text1"/>
          <w:sz w:val="32"/>
          <w:szCs w:val="32"/>
        </w:rPr>
        <w:t>2023年度</w:t>
      </w:r>
      <w:r w:rsidR="007E2029" w:rsidRPr="007E2029">
        <w:rPr>
          <w:rFonts w:ascii="黑体" w:eastAsia="黑体" w:hAnsi="黑体" w:cs="Times New Roman" w:hint="eastAsia"/>
          <w:color w:val="000000" w:themeColor="text1"/>
          <w:sz w:val="32"/>
          <w:szCs w:val="32"/>
        </w:rPr>
        <w:t>单位</w:t>
      </w:r>
      <w:r w:rsidRPr="00E54262">
        <w:rPr>
          <w:rFonts w:ascii="黑体" w:eastAsia="黑体" w:hAnsi="黑体" w:cs="Times New Roman" w:hint="eastAsia"/>
          <w:color w:val="000000" w:themeColor="text1"/>
          <w:sz w:val="32"/>
          <w:szCs w:val="32"/>
        </w:rPr>
        <w:t>决算</w:t>
      </w:r>
    </w:p>
    <w:p w:rsidR="00F57278" w:rsidRPr="00E54262" w:rsidRDefault="00F57278" w:rsidP="00AB7457">
      <w:pPr>
        <w:spacing w:line="560" w:lineRule="exact"/>
        <w:jc w:val="center"/>
        <w:rPr>
          <w:rFonts w:ascii="黑体" w:eastAsia="黑体" w:hAnsi="黑体" w:cs="Times New Roman"/>
          <w:color w:val="000000" w:themeColor="text1"/>
          <w:sz w:val="32"/>
          <w:szCs w:val="32"/>
        </w:rPr>
      </w:pPr>
      <w:r w:rsidRPr="00E54262">
        <w:rPr>
          <w:rFonts w:ascii="黑体" w:eastAsia="黑体" w:hAnsi="黑体" w:cs="Times New Roman" w:hint="eastAsia"/>
          <w:color w:val="000000" w:themeColor="text1"/>
          <w:sz w:val="32"/>
          <w:szCs w:val="32"/>
        </w:rPr>
        <w:t>情况说明</w:t>
      </w:r>
    </w:p>
    <w:p w:rsidR="00AB7457" w:rsidRPr="00E54262" w:rsidRDefault="00AB7457" w:rsidP="00F57278">
      <w:pPr>
        <w:spacing w:line="560" w:lineRule="exact"/>
        <w:rPr>
          <w:rFonts w:ascii="黑体" w:eastAsia="黑体" w:hAnsi="黑体" w:cs="Times New Roman"/>
          <w:color w:val="000000" w:themeColor="text1"/>
          <w:sz w:val="32"/>
          <w:szCs w:val="32"/>
        </w:rPr>
      </w:pPr>
    </w:p>
    <w:p w:rsidR="00F57278" w:rsidRPr="00E54262" w:rsidRDefault="00F57278" w:rsidP="00F57278">
      <w:pPr>
        <w:autoSpaceDE w:val="0"/>
        <w:autoSpaceDN w:val="0"/>
        <w:adjustRightInd w:val="0"/>
        <w:spacing w:line="560" w:lineRule="exact"/>
        <w:ind w:firstLineChars="200" w:firstLine="640"/>
        <w:jc w:val="left"/>
        <w:rPr>
          <w:rFonts w:ascii="黑体" w:eastAsia="黑体" w:hAnsi="黑体" w:cs="仿宋_GB2312"/>
          <w:color w:val="000000" w:themeColor="text1"/>
          <w:kern w:val="0"/>
          <w:sz w:val="32"/>
          <w:szCs w:val="32"/>
        </w:rPr>
      </w:pPr>
      <w:r w:rsidRPr="00E54262">
        <w:rPr>
          <w:rFonts w:ascii="黑体" w:eastAsia="黑体" w:hAnsi="黑体" w:cs="仿宋_GB2312" w:hint="eastAsia"/>
          <w:color w:val="000000" w:themeColor="text1"/>
          <w:kern w:val="0"/>
          <w:sz w:val="32"/>
          <w:szCs w:val="32"/>
        </w:rPr>
        <w:t>一、</w:t>
      </w:r>
      <w:r w:rsidR="00053245">
        <w:rPr>
          <w:rFonts w:ascii="黑体" w:eastAsia="黑体" w:hAnsi="黑体" w:cs="Times New Roman" w:hint="eastAsia"/>
          <w:color w:val="000000" w:themeColor="text1"/>
          <w:kern w:val="0"/>
          <w:sz w:val="32"/>
          <w:szCs w:val="32"/>
        </w:rPr>
        <w:t>2023年度</w:t>
      </w:r>
      <w:r w:rsidRPr="00E54262">
        <w:rPr>
          <w:rFonts w:ascii="黑体" w:eastAsia="黑体" w:hAnsi="黑体" w:cs="仿宋_GB2312" w:hint="eastAsia"/>
          <w:color w:val="000000" w:themeColor="text1"/>
          <w:kern w:val="0"/>
          <w:sz w:val="32"/>
          <w:szCs w:val="32"/>
        </w:rPr>
        <w:t>收入支出决算总体情况</w:t>
      </w:r>
    </w:p>
    <w:p w:rsidR="00F57278" w:rsidRPr="00E54262" w:rsidRDefault="00F57278"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（一）本</w:t>
      </w:r>
      <w:r w:rsidR="007E2029" w:rsidRPr="007E2029">
        <w:rPr>
          <w:rFonts w:ascii="仿宋_GB2312" w:eastAsia="仿宋_GB2312" w:hAnsi="Times New Roman" w:cs="仿宋_GB2312" w:hint="eastAsia"/>
          <w:color w:val="000000" w:themeColor="text1"/>
          <w:kern w:val="0"/>
          <w:sz w:val="32"/>
          <w:szCs w:val="32"/>
        </w:rPr>
        <w:t>单位</w:t>
      </w:r>
      <w:r w:rsidR="00053245">
        <w:rPr>
          <w:rFonts w:ascii="仿宋_GB2312" w:eastAsia="仿宋_GB2312" w:hAnsi="Times New Roman" w:cs="仿宋_GB2312" w:hint="eastAsia"/>
          <w:color w:val="000000" w:themeColor="text1"/>
          <w:kern w:val="0"/>
          <w:sz w:val="32"/>
          <w:szCs w:val="32"/>
        </w:rPr>
        <w:t>2023年度</w:t>
      </w:r>
      <w:r w:rsidRPr="00E54262">
        <w:rPr>
          <w:rFonts w:ascii="仿宋_GB2312" w:eastAsia="仿宋_GB2312" w:hAnsi="Times New Roman" w:cs="仿宋_GB2312" w:hint="eastAsia"/>
          <w:color w:val="000000" w:themeColor="text1"/>
          <w:kern w:val="0"/>
          <w:sz w:val="32"/>
          <w:szCs w:val="32"/>
        </w:rPr>
        <w:t>总收入</w:t>
      </w:r>
      <w:r w:rsidR="00FD7165" w:rsidRPr="00FD7165">
        <w:rPr>
          <w:rFonts w:ascii="仿宋_GB2312" w:eastAsia="仿宋_GB2312" w:hAnsi="Times New Roman" w:cs="Times New Roman"/>
          <w:color w:val="000000" w:themeColor="text1"/>
          <w:kern w:val="0"/>
          <w:sz w:val="32"/>
          <w:szCs w:val="32"/>
        </w:rPr>
        <w:t>1,9</w:t>
      </w:r>
      <w:r w:rsidR="00C57A4B">
        <w:rPr>
          <w:rFonts w:ascii="仿宋_GB2312" w:eastAsia="仿宋_GB2312" w:hAnsi="Times New Roman" w:cs="Times New Roman" w:hint="eastAsia"/>
          <w:color w:val="000000" w:themeColor="text1"/>
          <w:kern w:val="0"/>
          <w:sz w:val="32"/>
          <w:szCs w:val="32"/>
        </w:rPr>
        <w:t>9</w:t>
      </w:r>
      <w:r w:rsidR="00FD7165" w:rsidRPr="00FD7165">
        <w:rPr>
          <w:rFonts w:ascii="仿宋_GB2312" w:eastAsia="仿宋_GB2312" w:hAnsi="Times New Roman" w:cs="Times New Roman"/>
          <w:color w:val="000000" w:themeColor="text1"/>
          <w:kern w:val="0"/>
          <w:sz w:val="32"/>
          <w:szCs w:val="32"/>
        </w:rPr>
        <w:t>1.</w:t>
      </w:r>
      <w:r w:rsidR="00C57A4B">
        <w:rPr>
          <w:rFonts w:ascii="仿宋_GB2312" w:eastAsia="仿宋_GB2312" w:hAnsi="Times New Roman" w:cs="Times New Roman" w:hint="eastAsia"/>
          <w:color w:val="000000" w:themeColor="text1"/>
          <w:kern w:val="0"/>
          <w:sz w:val="32"/>
          <w:szCs w:val="32"/>
        </w:rPr>
        <w:t>37</w:t>
      </w:r>
      <w:r w:rsidRPr="00E54262">
        <w:rPr>
          <w:rFonts w:ascii="仿宋_GB2312" w:eastAsia="仿宋_GB2312" w:hAnsi="Times New Roman" w:cs="仿宋_GB2312" w:hint="eastAsia"/>
          <w:color w:val="000000" w:themeColor="text1"/>
          <w:kern w:val="0"/>
          <w:sz w:val="32"/>
          <w:szCs w:val="32"/>
        </w:rPr>
        <w:t xml:space="preserve">万元，其中本年收入  </w:t>
      </w:r>
      <w:r w:rsidR="00FD7165" w:rsidRPr="00FD7165">
        <w:rPr>
          <w:rFonts w:ascii="仿宋_GB2312" w:eastAsia="仿宋_GB2312" w:hAnsi="Times New Roman" w:cs="仿宋_GB2312"/>
          <w:color w:val="000000" w:themeColor="text1"/>
          <w:kern w:val="0"/>
          <w:sz w:val="32"/>
          <w:szCs w:val="32"/>
        </w:rPr>
        <w:t>1,981.53</w:t>
      </w:r>
      <w:r w:rsidRPr="00E54262">
        <w:rPr>
          <w:rFonts w:ascii="仿宋_GB2312" w:eastAsia="仿宋_GB2312" w:hAnsi="Times New Roman" w:cs="仿宋_GB2312" w:hint="eastAsia"/>
          <w:color w:val="000000" w:themeColor="text1"/>
          <w:kern w:val="0"/>
          <w:sz w:val="32"/>
          <w:szCs w:val="32"/>
        </w:rPr>
        <w:t>万元,</w:t>
      </w:r>
      <w:r w:rsidRPr="00E54262">
        <w:rPr>
          <w:rFonts w:ascii="仿宋_GB2312" w:eastAsia="仿宋_GB2312" w:hAnsi="黑体" w:cs="仿宋_GB2312" w:hint="eastAsia"/>
          <w:color w:val="000000" w:themeColor="text1"/>
          <w:kern w:val="0"/>
          <w:sz w:val="32"/>
          <w:szCs w:val="32"/>
        </w:rPr>
        <w:t>较202</w:t>
      </w:r>
      <w:r w:rsidR="006C459E">
        <w:rPr>
          <w:rFonts w:ascii="仿宋_GB2312" w:eastAsia="仿宋_GB2312" w:hAnsi="黑体" w:cs="仿宋_GB2312" w:hint="eastAsia"/>
          <w:color w:val="000000" w:themeColor="text1"/>
          <w:kern w:val="0"/>
          <w:sz w:val="32"/>
          <w:szCs w:val="32"/>
        </w:rPr>
        <w:t>2</w:t>
      </w:r>
      <w:r w:rsidRPr="00E54262">
        <w:rPr>
          <w:rFonts w:ascii="仿宋_GB2312" w:eastAsia="仿宋_GB2312" w:hAnsi="黑体" w:cs="仿宋_GB2312" w:hint="eastAsia"/>
          <w:color w:val="000000" w:themeColor="text1"/>
          <w:kern w:val="0"/>
          <w:sz w:val="32"/>
          <w:szCs w:val="32"/>
        </w:rPr>
        <w:t>年度决算数减少</w:t>
      </w:r>
      <w:r w:rsidR="00C57A4B">
        <w:rPr>
          <w:rFonts w:ascii="仿宋_GB2312" w:eastAsia="仿宋_GB2312" w:hAnsi="黑体" w:cs="仿宋_GB2312" w:hint="eastAsia"/>
          <w:color w:val="000000" w:themeColor="text1"/>
          <w:kern w:val="0"/>
          <w:sz w:val="32"/>
          <w:szCs w:val="32"/>
        </w:rPr>
        <w:t>659.07</w:t>
      </w:r>
      <w:r w:rsidRPr="00E54262">
        <w:rPr>
          <w:rFonts w:ascii="仿宋_GB2312" w:eastAsia="仿宋_GB2312" w:hAnsi="黑体" w:cs="仿宋_GB2312" w:hint="eastAsia"/>
          <w:color w:val="000000" w:themeColor="text1"/>
          <w:kern w:val="0"/>
          <w:sz w:val="32"/>
          <w:szCs w:val="32"/>
        </w:rPr>
        <w:t>万元，下降</w:t>
      </w:r>
      <w:r w:rsidR="00C57A4B">
        <w:rPr>
          <w:rFonts w:ascii="仿宋_GB2312" w:eastAsia="仿宋_GB2312" w:hAnsi="黑体" w:cs="仿宋_GB2312" w:hint="eastAsia"/>
          <w:color w:val="000000" w:themeColor="text1"/>
          <w:kern w:val="0"/>
          <w:sz w:val="32"/>
          <w:szCs w:val="32"/>
        </w:rPr>
        <w:t>24.87</w:t>
      </w:r>
      <w:r w:rsidRPr="00E54262">
        <w:rPr>
          <w:rFonts w:ascii="仿宋_GB2312" w:eastAsia="仿宋_GB2312" w:hAnsi="黑体" w:cs="仿宋_GB2312" w:hint="eastAsia"/>
          <w:color w:val="000000" w:themeColor="text1"/>
          <w:kern w:val="0"/>
          <w:sz w:val="32"/>
          <w:szCs w:val="32"/>
        </w:rPr>
        <w:t>%。</w:t>
      </w:r>
      <w:r w:rsidRPr="00E54262">
        <w:rPr>
          <w:rFonts w:ascii="仿宋_GB2312" w:eastAsia="仿宋_GB2312" w:hAnsi="Times New Roman" w:cs="仿宋_GB2312" w:hint="eastAsia"/>
          <w:color w:val="000000" w:themeColor="text1"/>
          <w:kern w:val="0"/>
          <w:sz w:val="32"/>
          <w:szCs w:val="32"/>
        </w:rPr>
        <w:t>收入具体情况如下。</w:t>
      </w:r>
    </w:p>
    <w:p w:rsidR="00F57278" w:rsidRPr="00E54262" w:rsidRDefault="00F57278" w:rsidP="00F57278">
      <w:pPr>
        <w:autoSpaceDE w:val="0"/>
        <w:autoSpaceDN w:val="0"/>
        <w:adjustRightInd w:val="0"/>
        <w:spacing w:line="560" w:lineRule="exact"/>
        <w:ind w:firstLineChars="196" w:firstLine="627"/>
        <w:rPr>
          <w:rFonts w:ascii="仿宋_GB2312" w:eastAsia="仿宋_GB2312" w:hAnsi="黑体" w:cs="仿宋_GB2312"/>
          <w:color w:val="000000" w:themeColor="text1"/>
          <w:kern w:val="0"/>
          <w:sz w:val="32"/>
          <w:szCs w:val="32"/>
        </w:rPr>
      </w:pPr>
      <w:r w:rsidRPr="00E54262">
        <w:rPr>
          <w:rFonts w:ascii="仿宋_GB2312" w:eastAsia="仿宋_GB2312" w:hAnsi="Times New Roman" w:cs="Times New Roman" w:hint="eastAsia"/>
          <w:bCs/>
          <w:color w:val="000000" w:themeColor="text1"/>
          <w:kern w:val="0"/>
          <w:sz w:val="32"/>
          <w:szCs w:val="32"/>
        </w:rPr>
        <w:t>1</w:t>
      </w:r>
      <w:r w:rsidRPr="00E54262">
        <w:rPr>
          <w:rFonts w:ascii="仿宋_GB2312" w:eastAsia="仿宋_GB2312" w:hAnsi="Times New Roman" w:cs="仿宋_GB2312" w:hint="eastAsia"/>
          <w:color w:val="000000" w:themeColor="text1"/>
          <w:kern w:val="0"/>
          <w:sz w:val="32"/>
          <w:szCs w:val="32"/>
        </w:rPr>
        <w:t>.一般公共预算财政拨款收入</w:t>
      </w:r>
      <w:r w:rsidR="0092534A" w:rsidRPr="0092534A">
        <w:rPr>
          <w:rFonts w:ascii="仿宋_GB2312" w:eastAsia="仿宋_GB2312" w:hAnsi="Times New Roman" w:cs="Times New Roman"/>
          <w:color w:val="000000" w:themeColor="text1"/>
          <w:kern w:val="0"/>
          <w:sz w:val="32"/>
          <w:szCs w:val="32"/>
        </w:rPr>
        <w:t>1,981.53</w:t>
      </w:r>
      <w:r w:rsidRPr="00E54262">
        <w:rPr>
          <w:rFonts w:ascii="仿宋_GB2312" w:eastAsia="仿宋_GB2312" w:hAnsi="Times New Roman" w:cs="仿宋_GB2312" w:hint="eastAsia"/>
          <w:color w:val="000000" w:themeColor="text1"/>
          <w:kern w:val="0"/>
          <w:sz w:val="32"/>
          <w:szCs w:val="32"/>
        </w:rPr>
        <w:t>万元，为自治区本级财政当年拨付的资金。</w:t>
      </w:r>
      <w:r w:rsidRPr="00E54262">
        <w:rPr>
          <w:rFonts w:ascii="仿宋_GB2312" w:eastAsia="仿宋_GB2312" w:hAnsi="黑体" w:cs="仿宋_GB2312" w:hint="eastAsia"/>
          <w:color w:val="000000" w:themeColor="text1"/>
          <w:kern w:val="0"/>
          <w:sz w:val="32"/>
          <w:szCs w:val="32"/>
        </w:rPr>
        <w:t>较202</w:t>
      </w:r>
      <w:r w:rsidR="00EF0F81">
        <w:rPr>
          <w:rFonts w:ascii="仿宋_GB2312" w:eastAsia="仿宋_GB2312" w:hAnsi="黑体" w:cs="仿宋_GB2312" w:hint="eastAsia"/>
          <w:color w:val="000000" w:themeColor="text1"/>
          <w:kern w:val="0"/>
          <w:sz w:val="32"/>
          <w:szCs w:val="32"/>
        </w:rPr>
        <w:t>2</w:t>
      </w:r>
      <w:r w:rsidRPr="00E54262">
        <w:rPr>
          <w:rFonts w:ascii="仿宋_GB2312" w:eastAsia="仿宋_GB2312" w:hAnsi="黑体" w:cs="仿宋_GB2312" w:hint="eastAsia"/>
          <w:color w:val="000000" w:themeColor="text1"/>
          <w:kern w:val="0"/>
          <w:sz w:val="32"/>
          <w:szCs w:val="32"/>
        </w:rPr>
        <w:t>年度决算数减少</w:t>
      </w:r>
      <w:r w:rsidR="00C57A4B">
        <w:rPr>
          <w:rFonts w:ascii="仿宋_GB2312" w:eastAsia="仿宋_GB2312" w:hAnsi="黑体" w:cs="仿宋_GB2312" w:hint="eastAsia"/>
          <w:color w:val="000000" w:themeColor="text1"/>
          <w:kern w:val="0"/>
          <w:sz w:val="32"/>
          <w:szCs w:val="32"/>
        </w:rPr>
        <w:t>658.91</w:t>
      </w:r>
      <w:r w:rsidRPr="00E54262">
        <w:rPr>
          <w:rFonts w:ascii="仿宋_GB2312" w:eastAsia="仿宋_GB2312" w:hAnsi="黑体" w:cs="仿宋_GB2312" w:hint="eastAsia"/>
          <w:color w:val="000000" w:themeColor="text1"/>
          <w:kern w:val="0"/>
          <w:sz w:val="32"/>
          <w:szCs w:val="32"/>
        </w:rPr>
        <w:t>万元，下降</w:t>
      </w:r>
      <w:r w:rsidR="00C57A4B">
        <w:rPr>
          <w:rFonts w:ascii="仿宋_GB2312" w:eastAsia="仿宋_GB2312" w:hAnsi="黑体" w:cs="仿宋_GB2312" w:hint="eastAsia"/>
          <w:color w:val="000000" w:themeColor="text1"/>
          <w:kern w:val="0"/>
          <w:sz w:val="32"/>
          <w:szCs w:val="32"/>
        </w:rPr>
        <w:t>24.95</w:t>
      </w:r>
      <w:r w:rsidRPr="00E54262">
        <w:rPr>
          <w:rFonts w:ascii="仿宋_GB2312" w:eastAsia="仿宋_GB2312" w:hAnsi="黑体" w:cs="仿宋_GB2312" w:hint="eastAsia"/>
          <w:color w:val="000000" w:themeColor="text1"/>
          <w:kern w:val="0"/>
          <w:sz w:val="32"/>
          <w:szCs w:val="32"/>
        </w:rPr>
        <w:t>%，主要原因是</w:t>
      </w:r>
      <w:r w:rsidR="00407DA8" w:rsidRPr="00E54262">
        <w:rPr>
          <w:rFonts w:ascii="仿宋_GB2312" w:eastAsia="仿宋_GB2312" w:hAnsi="黑体" w:cs="仿宋_GB2312" w:hint="eastAsia"/>
          <w:color w:val="000000" w:themeColor="text1"/>
          <w:kern w:val="0"/>
          <w:sz w:val="32"/>
          <w:szCs w:val="32"/>
        </w:rPr>
        <w:t>本年减少</w:t>
      </w:r>
      <w:r w:rsidR="00771237" w:rsidRPr="00E54262">
        <w:rPr>
          <w:rFonts w:ascii="仿宋_GB2312" w:eastAsia="仿宋_GB2312" w:hAnsi="黑体" w:cs="仿宋_GB2312" w:hint="eastAsia"/>
          <w:color w:val="000000" w:themeColor="text1"/>
          <w:kern w:val="0"/>
          <w:sz w:val="32"/>
          <w:szCs w:val="32"/>
        </w:rPr>
        <w:t>基本建设项目资金预算</w:t>
      </w:r>
      <w:r w:rsidR="00407DA8" w:rsidRPr="00E54262">
        <w:rPr>
          <w:rFonts w:ascii="仿宋_GB2312" w:eastAsia="仿宋_GB2312" w:hAnsi="黑体" w:cs="仿宋_GB2312" w:hint="eastAsia"/>
          <w:color w:val="000000" w:themeColor="text1"/>
          <w:kern w:val="0"/>
          <w:sz w:val="32"/>
          <w:szCs w:val="32"/>
        </w:rPr>
        <w:t>。</w:t>
      </w:r>
    </w:p>
    <w:p w:rsidR="00F57278" w:rsidRPr="00E54262" w:rsidRDefault="00F57278" w:rsidP="00F57278">
      <w:pPr>
        <w:autoSpaceDE w:val="0"/>
        <w:autoSpaceDN w:val="0"/>
        <w:adjustRightInd w:val="0"/>
        <w:spacing w:line="560" w:lineRule="exact"/>
        <w:ind w:firstLineChars="196" w:firstLine="627"/>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2.政府性基金预算财政拨款收入</w:t>
      </w:r>
      <w:r w:rsidR="006C4E55" w:rsidRPr="00E54262">
        <w:rPr>
          <w:rFonts w:ascii="仿宋_GB2312" w:eastAsia="仿宋_GB2312" w:hAnsi="Times New Roman" w:cs="Times New Roman" w:hint="eastAsia"/>
          <w:color w:val="000000" w:themeColor="text1"/>
          <w:kern w:val="0"/>
          <w:sz w:val="32"/>
          <w:szCs w:val="32"/>
        </w:rPr>
        <w:t>0</w:t>
      </w:r>
      <w:r w:rsidRPr="00E54262">
        <w:rPr>
          <w:rFonts w:ascii="仿宋_GB2312" w:eastAsia="仿宋_GB2312" w:hAnsi="Times New Roman" w:cs="仿宋_GB2312" w:hint="eastAsia"/>
          <w:color w:val="000000" w:themeColor="text1"/>
          <w:kern w:val="0"/>
          <w:sz w:val="32"/>
          <w:szCs w:val="32"/>
        </w:rPr>
        <w:t>万元</w:t>
      </w:r>
      <w:r w:rsidRPr="00E54262">
        <w:rPr>
          <w:rFonts w:ascii="仿宋_GB2312" w:eastAsia="仿宋_GB2312" w:hAnsi="黑体" w:cs="仿宋_GB2312" w:hint="eastAsia"/>
          <w:color w:val="000000" w:themeColor="text1"/>
          <w:kern w:val="0"/>
          <w:sz w:val="32"/>
          <w:szCs w:val="32"/>
        </w:rPr>
        <w:t>。</w:t>
      </w:r>
    </w:p>
    <w:p w:rsidR="00F57278" w:rsidRPr="00E54262" w:rsidRDefault="00F57278" w:rsidP="00F57278">
      <w:pPr>
        <w:autoSpaceDE w:val="0"/>
        <w:autoSpaceDN w:val="0"/>
        <w:adjustRightInd w:val="0"/>
        <w:spacing w:line="560" w:lineRule="exact"/>
        <w:ind w:firstLineChars="196" w:firstLine="627"/>
        <w:rPr>
          <w:rFonts w:ascii="仿宋_GB2312" w:eastAsia="仿宋_GB2312" w:hAnsi="Times New Roman" w:cs="仿宋_GB2312"/>
          <w:color w:val="000000" w:themeColor="text1"/>
          <w:kern w:val="0"/>
          <w:sz w:val="32"/>
          <w:szCs w:val="32"/>
        </w:rPr>
      </w:pPr>
      <w:r w:rsidRPr="00E54262">
        <w:rPr>
          <w:rFonts w:ascii="仿宋_GB2312" w:eastAsia="仿宋_GB2312" w:hAnsi="Times New Roman" w:cs="Times New Roman" w:hint="eastAsia"/>
          <w:bCs/>
          <w:color w:val="000000" w:themeColor="text1"/>
          <w:kern w:val="0"/>
          <w:sz w:val="32"/>
          <w:szCs w:val="32"/>
        </w:rPr>
        <w:t>3</w:t>
      </w:r>
      <w:r w:rsidRPr="00E54262">
        <w:rPr>
          <w:rFonts w:ascii="仿宋_GB2312" w:eastAsia="仿宋_GB2312" w:hAnsi="Times New Roman" w:cs="仿宋_GB2312" w:hint="eastAsia"/>
          <w:color w:val="000000" w:themeColor="text1"/>
          <w:kern w:val="0"/>
          <w:sz w:val="32"/>
          <w:szCs w:val="32"/>
        </w:rPr>
        <w:t>.国有资本经营预算财政拨款收入</w:t>
      </w:r>
      <w:r w:rsidR="006C4E55" w:rsidRPr="00E54262">
        <w:rPr>
          <w:rFonts w:ascii="仿宋_GB2312" w:eastAsia="仿宋_GB2312" w:hAnsi="Times New Roman" w:cs="Times New Roman" w:hint="eastAsia"/>
          <w:color w:val="000000" w:themeColor="text1"/>
          <w:kern w:val="0"/>
          <w:sz w:val="32"/>
          <w:szCs w:val="32"/>
        </w:rPr>
        <w:t>0</w:t>
      </w:r>
      <w:r w:rsidRPr="00E54262">
        <w:rPr>
          <w:rFonts w:ascii="仿宋_GB2312" w:eastAsia="仿宋_GB2312" w:hAnsi="Times New Roman" w:cs="仿宋_GB2312" w:hint="eastAsia"/>
          <w:color w:val="000000" w:themeColor="text1"/>
          <w:kern w:val="0"/>
          <w:sz w:val="32"/>
          <w:szCs w:val="32"/>
        </w:rPr>
        <w:t>万元</w:t>
      </w:r>
      <w:r w:rsidRPr="00E54262">
        <w:rPr>
          <w:rFonts w:ascii="仿宋_GB2312" w:eastAsia="仿宋_GB2312" w:hAnsi="黑体" w:cs="仿宋_GB2312" w:hint="eastAsia"/>
          <w:color w:val="000000" w:themeColor="text1"/>
          <w:kern w:val="0"/>
          <w:sz w:val="32"/>
          <w:szCs w:val="32"/>
        </w:rPr>
        <w:t>。</w:t>
      </w:r>
    </w:p>
    <w:p w:rsidR="00F57278" w:rsidRPr="00E54262" w:rsidRDefault="00F57278" w:rsidP="00F57278">
      <w:pPr>
        <w:autoSpaceDE w:val="0"/>
        <w:autoSpaceDN w:val="0"/>
        <w:adjustRightInd w:val="0"/>
        <w:spacing w:line="560" w:lineRule="exact"/>
        <w:ind w:firstLineChars="196" w:firstLine="627"/>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4.事业收入</w:t>
      </w:r>
      <w:r w:rsidR="006C4E55" w:rsidRPr="00E54262">
        <w:rPr>
          <w:rFonts w:ascii="仿宋_GB2312" w:eastAsia="仿宋_GB2312" w:hAnsi="Times New Roman" w:cs="Times New Roman" w:hint="eastAsia"/>
          <w:color w:val="000000" w:themeColor="text1"/>
          <w:kern w:val="0"/>
          <w:sz w:val="32"/>
          <w:szCs w:val="32"/>
        </w:rPr>
        <w:t>0</w:t>
      </w:r>
      <w:r w:rsidRPr="00E54262">
        <w:rPr>
          <w:rFonts w:ascii="仿宋_GB2312" w:eastAsia="仿宋_GB2312" w:hAnsi="Times New Roman" w:cs="仿宋_GB2312" w:hint="eastAsia"/>
          <w:color w:val="000000" w:themeColor="text1"/>
          <w:kern w:val="0"/>
          <w:sz w:val="32"/>
          <w:szCs w:val="32"/>
        </w:rPr>
        <w:t>万元。</w:t>
      </w:r>
    </w:p>
    <w:p w:rsidR="00F57278" w:rsidRPr="00E54262" w:rsidRDefault="00F57278" w:rsidP="00F57278">
      <w:pPr>
        <w:autoSpaceDE w:val="0"/>
        <w:autoSpaceDN w:val="0"/>
        <w:adjustRightInd w:val="0"/>
        <w:spacing w:line="560" w:lineRule="exact"/>
        <w:ind w:firstLineChars="196" w:firstLine="627"/>
        <w:rPr>
          <w:rFonts w:ascii="仿宋_GB2312" w:eastAsia="仿宋_GB2312" w:hAnsi="Times New Roman" w:cs="仿宋_GB2312"/>
          <w:color w:val="000000" w:themeColor="text1"/>
          <w:kern w:val="0"/>
          <w:sz w:val="32"/>
          <w:szCs w:val="32"/>
        </w:rPr>
      </w:pPr>
      <w:r w:rsidRPr="00E54262">
        <w:rPr>
          <w:rFonts w:ascii="仿宋_GB2312" w:eastAsia="仿宋_GB2312" w:hAnsi="Times New Roman" w:cs="Times New Roman" w:hint="eastAsia"/>
          <w:bCs/>
          <w:color w:val="000000" w:themeColor="text1"/>
          <w:kern w:val="0"/>
          <w:sz w:val="32"/>
          <w:szCs w:val="32"/>
        </w:rPr>
        <w:t>5</w:t>
      </w:r>
      <w:r w:rsidRPr="00E54262">
        <w:rPr>
          <w:rFonts w:ascii="仿宋_GB2312" w:eastAsia="仿宋_GB2312" w:hAnsi="Times New Roman" w:cs="仿宋_GB2312" w:hint="eastAsia"/>
          <w:color w:val="000000" w:themeColor="text1"/>
          <w:kern w:val="0"/>
          <w:sz w:val="32"/>
          <w:szCs w:val="32"/>
        </w:rPr>
        <w:t>.经营收入</w:t>
      </w:r>
      <w:r w:rsidR="006C4E55" w:rsidRPr="00E54262">
        <w:rPr>
          <w:rFonts w:ascii="仿宋_GB2312" w:eastAsia="仿宋_GB2312" w:hAnsi="Times New Roman" w:cs="Times New Roman" w:hint="eastAsia"/>
          <w:color w:val="000000" w:themeColor="text1"/>
          <w:kern w:val="0"/>
          <w:sz w:val="32"/>
          <w:szCs w:val="32"/>
        </w:rPr>
        <w:t>0</w:t>
      </w:r>
      <w:r w:rsidRPr="00E54262">
        <w:rPr>
          <w:rFonts w:ascii="仿宋_GB2312" w:eastAsia="仿宋_GB2312" w:hAnsi="Times New Roman" w:cs="仿宋_GB2312" w:hint="eastAsia"/>
          <w:color w:val="000000" w:themeColor="text1"/>
          <w:kern w:val="0"/>
          <w:sz w:val="32"/>
          <w:szCs w:val="32"/>
        </w:rPr>
        <w:t>万</w:t>
      </w:r>
      <w:r w:rsidRPr="00E54262">
        <w:rPr>
          <w:rFonts w:ascii="仿宋_GB2312" w:eastAsia="仿宋_GB2312" w:hAnsi="黑体" w:cs="仿宋_GB2312" w:hint="eastAsia"/>
          <w:color w:val="000000" w:themeColor="text1"/>
          <w:kern w:val="0"/>
          <w:sz w:val="32"/>
          <w:szCs w:val="32"/>
        </w:rPr>
        <w:t>。</w:t>
      </w:r>
    </w:p>
    <w:p w:rsidR="00F57278" w:rsidRPr="00EF0F81" w:rsidRDefault="00F57278" w:rsidP="00EF0F81">
      <w:pPr>
        <w:autoSpaceDE w:val="0"/>
        <w:autoSpaceDN w:val="0"/>
        <w:adjustRightInd w:val="0"/>
        <w:spacing w:line="560" w:lineRule="exact"/>
        <w:ind w:firstLineChars="196" w:firstLine="627"/>
        <w:rPr>
          <w:rFonts w:ascii="仿宋_GB2312" w:eastAsia="仿宋_GB2312" w:hAnsi="黑体" w:cs="仿宋_GB2312"/>
          <w:color w:val="000000" w:themeColor="text1"/>
          <w:kern w:val="0"/>
          <w:sz w:val="32"/>
          <w:szCs w:val="32"/>
        </w:rPr>
      </w:pPr>
      <w:r w:rsidRPr="00E54262">
        <w:rPr>
          <w:rFonts w:ascii="仿宋_GB2312" w:eastAsia="仿宋_GB2312" w:hAnsi="Times New Roman" w:cs="Times New Roman" w:hint="eastAsia"/>
          <w:bCs/>
          <w:color w:val="000000" w:themeColor="text1"/>
          <w:kern w:val="0"/>
          <w:sz w:val="32"/>
          <w:szCs w:val="32"/>
        </w:rPr>
        <w:t>6</w:t>
      </w:r>
      <w:r w:rsidRPr="00E54262">
        <w:rPr>
          <w:rFonts w:ascii="仿宋_GB2312" w:eastAsia="仿宋_GB2312" w:hAnsi="Times New Roman" w:cs="仿宋_GB2312" w:hint="eastAsia"/>
          <w:color w:val="000000" w:themeColor="text1"/>
          <w:kern w:val="0"/>
          <w:sz w:val="32"/>
          <w:szCs w:val="32"/>
        </w:rPr>
        <w:t>.其他收入</w:t>
      </w:r>
      <w:r w:rsidR="0092534A" w:rsidRPr="00E54262">
        <w:rPr>
          <w:rFonts w:ascii="仿宋_GB2312" w:eastAsia="仿宋_GB2312" w:hAnsi="Times New Roman" w:cs="Times New Roman" w:hint="eastAsia"/>
          <w:color w:val="000000" w:themeColor="text1"/>
          <w:kern w:val="0"/>
          <w:sz w:val="32"/>
          <w:szCs w:val="32"/>
        </w:rPr>
        <w:t>0</w:t>
      </w:r>
      <w:r w:rsidR="0092534A" w:rsidRPr="00E54262">
        <w:rPr>
          <w:rFonts w:ascii="仿宋_GB2312" w:eastAsia="仿宋_GB2312" w:hAnsi="Times New Roman" w:cs="仿宋_GB2312" w:hint="eastAsia"/>
          <w:color w:val="000000" w:themeColor="text1"/>
          <w:kern w:val="0"/>
          <w:sz w:val="32"/>
          <w:szCs w:val="32"/>
        </w:rPr>
        <w:t>万</w:t>
      </w:r>
      <w:r w:rsidR="0092534A" w:rsidRPr="00E54262">
        <w:rPr>
          <w:rFonts w:ascii="仿宋_GB2312" w:eastAsia="仿宋_GB2312" w:hAnsi="黑体" w:cs="仿宋_GB2312" w:hint="eastAsia"/>
          <w:color w:val="000000" w:themeColor="text1"/>
          <w:kern w:val="0"/>
          <w:sz w:val="32"/>
          <w:szCs w:val="32"/>
        </w:rPr>
        <w:t>。</w:t>
      </w:r>
      <w:r w:rsidR="00EF0F81" w:rsidRPr="00EF0F81">
        <w:rPr>
          <w:rFonts w:ascii="仿宋_GB2312" w:eastAsia="仿宋_GB2312" w:hAnsi="黑体" w:cs="仿宋_GB2312" w:hint="eastAsia"/>
          <w:color w:val="000000" w:themeColor="text1"/>
          <w:kern w:val="0"/>
          <w:sz w:val="32"/>
          <w:szCs w:val="32"/>
        </w:rPr>
        <w:t>为预算单位在“财政拨款收入”“事业收入”“经营收入”之外取得的收入。较2022年度决算数减少</w:t>
      </w:r>
      <w:r w:rsidR="00EF0F81">
        <w:rPr>
          <w:rFonts w:ascii="仿宋_GB2312" w:eastAsia="仿宋_GB2312" w:hAnsi="黑体" w:cs="仿宋_GB2312" w:hint="eastAsia"/>
          <w:color w:val="000000" w:themeColor="text1"/>
          <w:kern w:val="0"/>
          <w:sz w:val="32"/>
          <w:szCs w:val="32"/>
        </w:rPr>
        <w:t>10</w:t>
      </w:r>
      <w:r w:rsidR="00EF0F81" w:rsidRPr="00EF0F81">
        <w:rPr>
          <w:rFonts w:ascii="仿宋_GB2312" w:eastAsia="仿宋_GB2312" w:hAnsi="黑体" w:cs="仿宋_GB2312" w:hint="eastAsia"/>
          <w:color w:val="000000" w:themeColor="text1"/>
          <w:kern w:val="0"/>
          <w:sz w:val="32"/>
          <w:szCs w:val="32"/>
        </w:rPr>
        <w:t>万元，下降</w:t>
      </w:r>
      <w:r w:rsidR="00EF0F81">
        <w:rPr>
          <w:rFonts w:ascii="仿宋_GB2312" w:eastAsia="仿宋_GB2312" w:hAnsi="黑体" w:cs="仿宋_GB2312" w:hint="eastAsia"/>
          <w:color w:val="000000" w:themeColor="text1"/>
          <w:kern w:val="0"/>
          <w:sz w:val="32"/>
          <w:szCs w:val="32"/>
        </w:rPr>
        <w:t>100</w:t>
      </w:r>
      <w:r w:rsidR="00EF0F81" w:rsidRPr="00EF0F81">
        <w:rPr>
          <w:rFonts w:ascii="仿宋_GB2312" w:eastAsia="仿宋_GB2312" w:hAnsi="黑体" w:cs="仿宋_GB2312" w:hint="eastAsia"/>
          <w:color w:val="000000" w:themeColor="text1"/>
          <w:kern w:val="0"/>
          <w:sz w:val="32"/>
          <w:szCs w:val="32"/>
        </w:rPr>
        <w:t>%，主要原因是本年减少科研项目经费。</w:t>
      </w:r>
    </w:p>
    <w:p w:rsidR="00F57278" w:rsidRPr="00E54262" w:rsidRDefault="00F57278" w:rsidP="00F57278">
      <w:pPr>
        <w:autoSpaceDE w:val="0"/>
        <w:autoSpaceDN w:val="0"/>
        <w:adjustRightInd w:val="0"/>
        <w:spacing w:line="560" w:lineRule="exact"/>
        <w:ind w:firstLineChars="196" w:firstLine="627"/>
        <w:rPr>
          <w:rFonts w:ascii="仿宋_GB2312" w:eastAsia="仿宋_GB2312" w:hAnsi="Times New Roman" w:cs="仿宋_GB2312"/>
          <w:color w:val="000000" w:themeColor="text1"/>
          <w:kern w:val="0"/>
          <w:sz w:val="32"/>
          <w:szCs w:val="32"/>
        </w:rPr>
      </w:pPr>
      <w:r w:rsidRPr="00E54262">
        <w:rPr>
          <w:rFonts w:ascii="仿宋_GB2312" w:eastAsia="仿宋_GB2312" w:hAnsi="Times New Roman" w:cs="Times New Roman" w:hint="eastAsia"/>
          <w:bCs/>
          <w:color w:val="000000" w:themeColor="text1"/>
          <w:kern w:val="0"/>
          <w:sz w:val="32"/>
          <w:szCs w:val="32"/>
        </w:rPr>
        <w:t>7</w:t>
      </w:r>
      <w:r w:rsidRPr="00E54262">
        <w:rPr>
          <w:rFonts w:ascii="仿宋_GB2312" w:eastAsia="仿宋_GB2312" w:hAnsi="Times New Roman" w:cs="仿宋_GB2312" w:hint="eastAsia"/>
          <w:color w:val="000000" w:themeColor="text1"/>
          <w:kern w:val="0"/>
          <w:sz w:val="32"/>
          <w:szCs w:val="32"/>
        </w:rPr>
        <w:t>.使用非财政拨款结余</w:t>
      </w:r>
      <w:r w:rsidR="006C4E55" w:rsidRPr="00E54262">
        <w:rPr>
          <w:rFonts w:ascii="仿宋_GB2312" w:eastAsia="仿宋_GB2312" w:hAnsi="Times New Roman" w:cs="Times New Roman" w:hint="eastAsia"/>
          <w:color w:val="000000" w:themeColor="text1"/>
          <w:kern w:val="0"/>
          <w:sz w:val="32"/>
          <w:szCs w:val="32"/>
        </w:rPr>
        <w:t>0</w:t>
      </w:r>
      <w:r w:rsidRPr="00E54262">
        <w:rPr>
          <w:rFonts w:ascii="仿宋_GB2312" w:eastAsia="仿宋_GB2312" w:hAnsi="Times New Roman" w:cs="仿宋_GB2312" w:hint="eastAsia"/>
          <w:color w:val="000000" w:themeColor="text1"/>
          <w:kern w:val="0"/>
          <w:sz w:val="32"/>
          <w:szCs w:val="32"/>
        </w:rPr>
        <w:t>万元</w:t>
      </w:r>
      <w:r w:rsidR="00D91105" w:rsidRPr="00E54262">
        <w:rPr>
          <w:rFonts w:ascii="仿宋_GB2312" w:eastAsia="仿宋_GB2312" w:hAnsi="Times New Roman" w:cs="仿宋_GB2312" w:hint="eastAsia"/>
          <w:color w:val="000000" w:themeColor="text1"/>
          <w:kern w:val="0"/>
          <w:sz w:val="32"/>
          <w:szCs w:val="32"/>
        </w:rPr>
        <w:t>。</w:t>
      </w:r>
    </w:p>
    <w:p w:rsidR="005E4DB2" w:rsidRDefault="00F57278" w:rsidP="00F57278">
      <w:pPr>
        <w:autoSpaceDE w:val="0"/>
        <w:autoSpaceDN w:val="0"/>
        <w:adjustRightInd w:val="0"/>
        <w:spacing w:line="560" w:lineRule="exact"/>
        <w:ind w:firstLineChars="196" w:firstLine="627"/>
        <w:rPr>
          <w:rFonts w:ascii="仿宋_GB2312" w:eastAsia="仿宋_GB2312" w:hAnsi="黑体" w:cs="仿宋_GB2312"/>
          <w:color w:val="000000" w:themeColor="text1"/>
          <w:kern w:val="0"/>
          <w:sz w:val="32"/>
          <w:szCs w:val="32"/>
        </w:rPr>
      </w:pPr>
      <w:r w:rsidRPr="00E54262">
        <w:rPr>
          <w:rFonts w:ascii="仿宋_GB2312" w:eastAsia="仿宋_GB2312" w:hAnsi="Times New Roman" w:cs="Times New Roman" w:hint="eastAsia"/>
          <w:bCs/>
          <w:color w:val="000000" w:themeColor="text1"/>
          <w:kern w:val="0"/>
          <w:sz w:val="32"/>
          <w:szCs w:val="32"/>
        </w:rPr>
        <w:t>8</w:t>
      </w:r>
      <w:r w:rsidRPr="00E54262">
        <w:rPr>
          <w:rFonts w:ascii="仿宋_GB2312" w:eastAsia="仿宋_GB2312" w:hAnsi="Times New Roman" w:cs="仿宋_GB2312" w:hint="eastAsia"/>
          <w:color w:val="000000" w:themeColor="text1"/>
          <w:kern w:val="0"/>
          <w:sz w:val="32"/>
          <w:szCs w:val="32"/>
        </w:rPr>
        <w:t>.上年结转和结余</w:t>
      </w:r>
      <w:r w:rsidR="0092534A" w:rsidRPr="0092534A">
        <w:rPr>
          <w:rFonts w:ascii="仿宋_GB2312" w:eastAsia="仿宋_GB2312" w:hAnsi="Times New Roman" w:cs="Times New Roman"/>
          <w:color w:val="000000" w:themeColor="text1"/>
          <w:kern w:val="0"/>
          <w:sz w:val="32"/>
          <w:szCs w:val="32"/>
        </w:rPr>
        <w:t>9.85</w:t>
      </w:r>
      <w:r w:rsidRPr="00E54262">
        <w:rPr>
          <w:rFonts w:ascii="仿宋_GB2312" w:eastAsia="仿宋_GB2312" w:hAnsi="Times New Roman" w:cs="仿宋_GB2312" w:hint="eastAsia"/>
          <w:color w:val="000000" w:themeColor="text1"/>
          <w:kern w:val="0"/>
          <w:sz w:val="32"/>
          <w:szCs w:val="32"/>
        </w:rPr>
        <w:t>万元</w:t>
      </w:r>
      <w:r w:rsidRPr="00E54262">
        <w:rPr>
          <w:rFonts w:ascii="仿宋_GB2312" w:eastAsia="仿宋_GB2312" w:hAnsi="黑体" w:cs="仿宋_GB2312" w:hint="eastAsia"/>
          <w:color w:val="000000" w:themeColor="text1"/>
          <w:kern w:val="0"/>
          <w:sz w:val="32"/>
          <w:szCs w:val="32"/>
        </w:rPr>
        <w:t>。</w:t>
      </w:r>
      <w:r w:rsidR="005E4DB2" w:rsidRPr="005E4DB2">
        <w:rPr>
          <w:rFonts w:ascii="仿宋_GB2312" w:eastAsia="仿宋_GB2312" w:hAnsi="黑体" w:cs="仿宋_GB2312" w:hint="eastAsia"/>
          <w:color w:val="000000" w:themeColor="text1"/>
          <w:kern w:val="0"/>
          <w:sz w:val="32"/>
          <w:szCs w:val="32"/>
        </w:rPr>
        <w:t>结转结余资金主要是2022年自治区科学技术厅下达“桂东南流域水体中典型高风险污染物识别与控制研究”科研项目经费</w:t>
      </w:r>
      <w:r w:rsidR="003B7C4C">
        <w:rPr>
          <w:rFonts w:ascii="仿宋_GB2312" w:eastAsia="仿宋_GB2312" w:hAnsi="黑体" w:cs="仿宋_GB2312" w:hint="eastAsia"/>
          <w:color w:val="000000" w:themeColor="text1"/>
          <w:kern w:val="0"/>
          <w:sz w:val="32"/>
          <w:szCs w:val="32"/>
        </w:rPr>
        <w:t>，</w:t>
      </w:r>
      <w:r w:rsidR="003B7C4C" w:rsidRPr="00A271FE">
        <w:rPr>
          <w:rFonts w:ascii="仿宋_GB2312" w:eastAsia="仿宋_GB2312" w:hAnsi="黑体" w:cs="仿宋_GB2312" w:hint="eastAsia"/>
          <w:color w:val="000000" w:themeColor="text1"/>
          <w:kern w:val="0"/>
          <w:sz w:val="32"/>
          <w:szCs w:val="32"/>
        </w:rPr>
        <w:t>该科研项目计划分5年实施。</w:t>
      </w:r>
      <w:r w:rsidR="003B7C4C" w:rsidRPr="003B7C4C">
        <w:rPr>
          <w:rFonts w:ascii="仿宋_GB2312" w:eastAsia="仿宋_GB2312" w:hAnsi="黑体" w:cs="仿宋_GB2312" w:hint="eastAsia"/>
          <w:color w:val="000000" w:themeColor="text1"/>
          <w:kern w:val="0"/>
          <w:sz w:val="32"/>
          <w:szCs w:val="32"/>
        </w:rPr>
        <w:t>与2022年度决算数</w:t>
      </w:r>
      <w:r w:rsidR="00FD047C">
        <w:rPr>
          <w:rFonts w:ascii="仿宋_GB2312" w:eastAsia="仿宋_GB2312" w:hAnsi="黑体" w:cs="仿宋_GB2312" w:hint="eastAsia"/>
          <w:color w:val="000000" w:themeColor="text1"/>
          <w:kern w:val="0"/>
          <w:sz w:val="32"/>
          <w:szCs w:val="32"/>
        </w:rPr>
        <w:t>一致</w:t>
      </w:r>
      <w:r w:rsidR="003B7C4C" w:rsidRPr="003B7C4C">
        <w:rPr>
          <w:rFonts w:ascii="仿宋_GB2312" w:eastAsia="仿宋_GB2312" w:hAnsi="黑体" w:cs="仿宋_GB2312" w:hint="eastAsia"/>
          <w:color w:val="000000" w:themeColor="text1"/>
          <w:kern w:val="0"/>
          <w:sz w:val="32"/>
          <w:szCs w:val="32"/>
        </w:rPr>
        <w:t>。</w:t>
      </w:r>
    </w:p>
    <w:p w:rsidR="00F57278" w:rsidRPr="00E54262" w:rsidRDefault="00F57278" w:rsidP="00F57278">
      <w:pPr>
        <w:autoSpaceDE w:val="0"/>
        <w:autoSpaceDN w:val="0"/>
        <w:adjustRightInd w:val="0"/>
        <w:spacing w:line="560" w:lineRule="exact"/>
        <w:ind w:firstLineChars="196" w:firstLine="627"/>
        <w:rPr>
          <w:rFonts w:ascii="仿宋_GB2312" w:eastAsia="仿宋_GB2312" w:hAnsi="Times New Roman" w:cs="仿宋_GB2312"/>
          <w:color w:val="000000" w:themeColor="text1"/>
          <w:kern w:val="0"/>
          <w:sz w:val="32"/>
          <w:szCs w:val="32"/>
        </w:rPr>
      </w:pPr>
      <w:r w:rsidRPr="00E54262">
        <w:rPr>
          <w:rFonts w:ascii="仿宋_GB2312" w:eastAsia="仿宋_GB2312" w:hAnsi="Times New Roman" w:cs="仿宋_GB2312" w:hint="eastAsia"/>
          <w:color w:val="000000" w:themeColor="text1"/>
          <w:kern w:val="0"/>
          <w:sz w:val="32"/>
          <w:szCs w:val="32"/>
        </w:rPr>
        <w:t>（二）本</w:t>
      </w:r>
      <w:r w:rsidR="004872F8" w:rsidRPr="004872F8">
        <w:rPr>
          <w:rFonts w:ascii="仿宋_GB2312" w:eastAsia="仿宋_GB2312" w:hAnsi="Times New Roman" w:cs="仿宋_GB2312" w:hint="eastAsia"/>
          <w:color w:val="000000" w:themeColor="text1"/>
          <w:kern w:val="0"/>
          <w:sz w:val="32"/>
          <w:szCs w:val="32"/>
        </w:rPr>
        <w:t>单位</w:t>
      </w:r>
      <w:r w:rsidR="00053245">
        <w:rPr>
          <w:rFonts w:ascii="仿宋_GB2312" w:eastAsia="仿宋_GB2312" w:hAnsi="Times New Roman" w:cs="仿宋_GB2312" w:hint="eastAsia"/>
          <w:color w:val="000000" w:themeColor="text1"/>
          <w:kern w:val="0"/>
          <w:sz w:val="32"/>
          <w:szCs w:val="32"/>
        </w:rPr>
        <w:t>2023年度</w:t>
      </w:r>
      <w:r w:rsidRPr="00E54262">
        <w:rPr>
          <w:rFonts w:ascii="仿宋_GB2312" w:eastAsia="仿宋_GB2312" w:hAnsi="Times New Roman" w:cs="仿宋_GB2312" w:hint="eastAsia"/>
          <w:color w:val="000000" w:themeColor="text1"/>
          <w:kern w:val="0"/>
          <w:sz w:val="32"/>
          <w:szCs w:val="32"/>
        </w:rPr>
        <w:t>总支出</w:t>
      </w:r>
      <w:r w:rsidR="0012020F" w:rsidRPr="0012020F">
        <w:rPr>
          <w:rFonts w:ascii="仿宋_GB2312" w:eastAsia="仿宋_GB2312" w:hAnsi="Times New Roman" w:cs="Times New Roman"/>
          <w:color w:val="000000" w:themeColor="text1"/>
          <w:kern w:val="0"/>
          <w:sz w:val="32"/>
          <w:szCs w:val="32"/>
        </w:rPr>
        <w:t>1</w:t>
      </w:r>
      <w:r w:rsidR="0096766E" w:rsidRPr="00AB6171">
        <w:rPr>
          <w:rFonts w:ascii="仿宋_GB2312" w:eastAsia="仿宋_GB2312" w:hAnsi="Times New Roman" w:cs="仿宋_GB2312"/>
          <w:color w:val="000000" w:themeColor="text1"/>
          <w:kern w:val="0"/>
          <w:sz w:val="32"/>
          <w:szCs w:val="32"/>
        </w:rPr>
        <w:t>,</w:t>
      </w:r>
      <w:r w:rsidR="0012020F" w:rsidRPr="0012020F">
        <w:rPr>
          <w:rFonts w:ascii="仿宋_GB2312" w:eastAsia="仿宋_GB2312" w:hAnsi="Times New Roman" w:cs="Times New Roman"/>
          <w:color w:val="000000" w:themeColor="text1"/>
          <w:kern w:val="0"/>
          <w:sz w:val="32"/>
          <w:szCs w:val="32"/>
        </w:rPr>
        <w:t>991.37</w:t>
      </w:r>
      <w:r w:rsidRPr="00E54262">
        <w:rPr>
          <w:rFonts w:ascii="仿宋_GB2312" w:eastAsia="仿宋_GB2312" w:hAnsi="Times New Roman" w:cs="仿宋_GB2312" w:hint="eastAsia"/>
          <w:color w:val="000000" w:themeColor="text1"/>
          <w:kern w:val="0"/>
          <w:sz w:val="32"/>
          <w:szCs w:val="32"/>
        </w:rPr>
        <w:t xml:space="preserve">万元，其中本年支出  </w:t>
      </w:r>
      <w:r w:rsidR="00AB6171" w:rsidRPr="00AB6171">
        <w:rPr>
          <w:rFonts w:ascii="仿宋_GB2312" w:eastAsia="仿宋_GB2312" w:hAnsi="Times New Roman" w:cs="仿宋_GB2312"/>
          <w:color w:val="000000" w:themeColor="text1"/>
          <w:kern w:val="0"/>
          <w:sz w:val="32"/>
          <w:szCs w:val="32"/>
        </w:rPr>
        <w:t>1,986.52</w:t>
      </w:r>
      <w:r w:rsidRPr="00E54262">
        <w:rPr>
          <w:rFonts w:ascii="仿宋_GB2312" w:eastAsia="仿宋_GB2312" w:hAnsi="Times New Roman" w:cs="仿宋_GB2312" w:hint="eastAsia"/>
          <w:color w:val="000000" w:themeColor="text1"/>
          <w:kern w:val="0"/>
          <w:sz w:val="32"/>
          <w:szCs w:val="32"/>
        </w:rPr>
        <w:t xml:space="preserve">万元, </w:t>
      </w:r>
      <w:r w:rsidR="0023400C" w:rsidRPr="0023400C">
        <w:rPr>
          <w:rFonts w:ascii="仿宋_GB2312" w:eastAsia="仿宋_GB2312" w:hAnsi="Times New Roman" w:cs="仿宋_GB2312" w:hint="eastAsia"/>
          <w:color w:val="000000" w:themeColor="text1"/>
          <w:kern w:val="0"/>
          <w:sz w:val="32"/>
          <w:szCs w:val="32"/>
        </w:rPr>
        <w:t>年末结转和结余</w:t>
      </w:r>
      <w:r w:rsidR="00AC2BAB" w:rsidRPr="00AC2BAB">
        <w:rPr>
          <w:rFonts w:ascii="仿宋_GB2312" w:eastAsia="仿宋_GB2312" w:hAnsi="Times New Roman" w:cs="仿宋_GB2312"/>
          <w:color w:val="000000" w:themeColor="text1"/>
          <w:kern w:val="0"/>
          <w:sz w:val="32"/>
          <w:szCs w:val="32"/>
        </w:rPr>
        <w:t>4.86</w:t>
      </w:r>
      <w:r w:rsidR="0023400C" w:rsidRPr="00E54262">
        <w:rPr>
          <w:rFonts w:ascii="仿宋_GB2312" w:eastAsia="仿宋_GB2312" w:hAnsi="Times New Roman" w:cs="仿宋_GB2312" w:hint="eastAsia"/>
          <w:color w:val="000000" w:themeColor="text1"/>
          <w:kern w:val="0"/>
          <w:sz w:val="32"/>
          <w:szCs w:val="32"/>
        </w:rPr>
        <w:t>万元</w:t>
      </w:r>
      <w:r w:rsidR="0023400C">
        <w:rPr>
          <w:rFonts w:ascii="仿宋_GB2312" w:eastAsia="仿宋_GB2312" w:hAnsi="Times New Roman" w:cs="仿宋_GB2312" w:hint="eastAsia"/>
          <w:color w:val="000000" w:themeColor="text1"/>
          <w:kern w:val="0"/>
          <w:sz w:val="32"/>
          <w:szCs w:val="32"/>
        </w:rPr>
        <w:t>。</w:t>
      </w:r>
      <w:r w:rsidRPr="00E54262">
        <w:rPr>
          <w:rFonts w:ascii="仿宋_GB2312" w:eastAsia="仿宋_GB2312" w:hAnsi="黑体" w:cs="仿宋_GB2312" w:hint="eastAsia"/>
          <w:color w:val="000000" w:themeColor="text1"/>
          <w:kern w:val="0"/>
          <w:sz w:val="32"/>
          <w:szCs w:val="32"/>
        </w:rPr>
        <w:t>较</w:t>
      </w:r>
      <w:r w:rsidR="006C4E55" w:rsidRPr="00E54262">
        <w:rPr>
          <w:rFonts w:ascii="仿宋_GB2312" w:eastAsia="仿宋_GB2312" w:hAnsi="黑体" w:cs="仿宋_GB2312" w:hint="eastAsia"/>
          <w:color w:val="000000" w:themeColor="text1"/>
          <w:kern w:val="0"/>
          <w:sz w:val="32"/>
          <w:szCs w:val="32"/>
        </w:rPr>
        <w:t>202</w:t>
      </w:r>
      <w:r w:rsidR="00AC2BAB">
        <w:rPr>
          <w:rFonts w:ascii="仿宋_GB2312" w:eastAsia="仿宋_GB2312" w:hAnsi="黑体" w:cs="仿宋_GB2312" w:hint="eastAsia"/>
          <w:color w:val="000000" w:themeColor="text1"/>
          <w:kern w:val="0"/>
          <w:sz w:val="32"/>
          <w:szCs w:val="32"/>
        </w:rPr>
        <w:t>2</w:t>
      </w:r>
      <w:r w:rsidR="006C4E55" w:rsidRPr="00E54262">
        <w:rPr>
          <w:rFonts w:ascii="仿宋_GB2312" w:eastAsia="仿宋_GB2312" w:hAnsi="黑体" w:cs="仿宋_GB2312" w:hint="eastAsia"/>
          <w:color w:val="000000" w:themeColor="text1"/>
          <w:kern w:val="0"/>
          <w:sz w:val="32"/>
          <w:szCs w:val="32"/>
        </w:rPr>
        <w:t>年</w:t>
      </w:r>
      <w:r w:rsidRPr="00E54262">
        <w:rPr>
          <w:rFonts w:ascii="仿宋_GB2312" w:eastAsia="仿宋_GB2312" w:hAnsi="黑体" w:cs="仿宋_GB2312" w:hint="eastAsia"/>
          <w:color w:val="000000" w:themeColor="text1"/>
          <w:kern w:val="0"/>
          <w:sz w:val="32"/>
          <w:szCs w:val="32"/>
        </w:rPr>
        <w:t>度决算数减</w:t>
      </w:r>
      <w:r w:rsidRPr="00E54262">
        <w:rPr>
          <w:rFonts w:ascii="仿宋_GB2312" w:eastAsia="仿宋_GB2312" w:hAnsi="黑体" w:cs="仿宋_GB2312" w:hint="eastAsia"/>
          <w:color w:val="000000" w:themeColor="text1"/>
          <w:kern w:val="0"/>
          <w:sz w:val="32"/>
          <w:szCs w:val="32"/>
        </w:rPr>
        <w:lastRenderedPageBreak/>
        <w:t>少</w:t>
      </w:r>
      <w:r w:rsidR="00AC2BAB">
        <w:rPr>
          <w:rFonts w:ascii="仿宋_GB2312" w:eastAsia="仿宋_GB2312" w:hAnsi="黑体" w:cs="仿宋_GB2312" w:hint="eastAsia"/>
          <w:color w:val="000000" w:themeColor="text1"/>
          <w:kern w:val="0"/>
          <w:sz w:val="32"/>
          <w:szCs w:val="32"/>
        </w:rPr>
        <w:t>654.07</w:t>
      </w:r>
      <w:r w:rsidRPr="00E54262">
        <w:rPr>
          <w:rFonts w:ascii="仿宋_GB2312" w:eastAsia="仿宋_GB2312" w:hAnsi="黑体" w:cs="仿宋_GB2312" w:hint="eastAsia"/>
          <w:color w:val="000000" w:themeColor="text1"/>
          <w:kern w:val="0"/>
          <w:sz w:val="32"/>
          <w:szCs w:val="32"/>
        </w:rPr>
        <w:t>万元，下降</w:t>
      </w:r>
      <w:r w:rsidR="00AC2BAB">
        <w:rPr>
          <w:rFonts w:ascii="仿宋_GB2312" w:eastAsia="仿宋_GB2312" w:hAnsi="黑体" w:cs="仿宋_GB2312" w:hint="eastAsia"/>
          <w:color w:val="000000" w:themeColor="text1"/>
          <w:kern w:val="0"/>
          <w:sz w:val="32"/>
          <w:szCs w:val="32"/>
        </w:rPr>
        <w:t>24.77</w:t>
      </w:r>
      <w:r w:rsidRPr="00E54262">
        <w:rPr>
          <w:rFonts w:ascii="仿宋_GB2312" w:eastAsia="仿宋_GB2312" w:hAnsi="黑体" w:cs="仿宋_GB2312" w:hint="eastAsia"/>
          <w:color w:val="000000" w:themeColor="text1"/>
          <w:kern w:val="0"/>
          <w:sz w:val="32"/>
          <w:szCs w:val="32"/>
        </w:rPr>
        <w:t>%。</w:t>
      </w:r>
      <w:r w:rsidRPr="00E54262">
        <w:rPr>
          <w:rFonts w:ascii="仿宋_GB2312" w:eastAsia="仿宋_GB2312" w:hAnsi="Times New Roman" w:cs="仿宋_GB2312" w:hint="eastAsia"/>
          <w:color w:val="000000" w:themeColor="text1"/>
          <w:kern w:val="0"/>
          <w:sz w:val="32"/>
          <w:szCs w:val="32"/>
        </w:rPr>
        <w:t>支出具体情况如下：</w:t>
      </w:r>
    </w:p>
    <w:p w:rsidR="00D91105" w:rsidRPr="004F4B64" w:rsidRDefault="00D91105" w:rsidP="00D91105">
      <w:pPr>
        <w:autoSpaceDE w:val="0"/>
        <w:autoSpaceDN w:val="0"/>
        <w:adjustRightInd w:val="0"/>
        <w:spacing w:line="600" w:lineRule="exact"/>
        <w:ind w:firstLineChars="175" w:firstLine="560"/>
        <w:jc w:val="left"/>
        <w:rPr>
          <w:rFonts w:ascii="Times New Roman" w:eastAsia="仿宋_GB2312" w:hAnsi="Times New Roman" w:cs="Times New Roman"/>
          <w:color w:val="000000" w:themeColor="text1"/>
          <w:sz w:val="32"/>
          <w:szCs w:val="32"/>
        </w:rPr>
      </w:pPr>
      <w:r w:rsidRPr="004F4B64">
        <w:rPr>
          <w:rFonts w:ascii="Times New Roman" w:eastAsia="仿宋_GB2312" w:hAnsi="Times New Roman" w:cs="Times New Roman"/>
          <w:color w:val="000000" w:themeColor="text1"/>
          <w:kern w:val="0"/>
          <w:sz w:val="32"/>
          <w:szCs w:val="32"/>
        </w:rPr>
        <w:t>1</w:t>
      </w:r>
      <w:r w:rsidRPr="004F4B64">
        <w:rPr>
          <w:rFonts w:ascii="Times New Roman" w:eastAsia="仿宋_GB2312" w:hAnsi="Times New Roman" w:cs="Times New Roman" w:hint="eastAsia"/>
          <w:color w:val="000000" w:themeColor="text1"/>
          <w:kern w:val="0"/>
          <w:sz w:val="32"/>
          <w:szCs w:val="32"/>
        </w:rPr>
        <w:t>．社会保障和就业支出（类）</w:t>
      </w:r>
      <w:r w:rsidR="00BC5257" w:rsidRPr="004F4B64">
        <w:rPr>
          <w:rFonts w:ascii="Times New Roman" w:eastAsia="仿宋_GB2312" w:hAnsi="Times New Roman" w:cs="Times New Roman"/>
          <w:color w:val="000000" w:themeColor="text1"/>
          <w:kern w:val="0"/>
          <w:sz w:val="32"/>
          <w:szCs w:val="32"/>
        </w:rPr>
        <w:t>262.18</w:t>
      </w:r>
      <w:r w:rsidRPr="004F4B64">
        <w:rPr>
          <w:rFonts w:ascii="Times New Roman" w:eastAsia="仿宋_GB2312" w:hAnsi="Times New Roman" w:cs="Times New Roman" w:hint="eastAsia"/>
          <w:color w:val="000000" w:themeColor="text1"/>
          <w:kern w:val="0"/>
          <w:sz w:val="32"/>
          <w:szCs w:val="32"/>
        </w:rPr>
        <w:t>万元：</w:t>
      </w:r>
      <w:r w:rsidRPr="004F4B64">
        <w:rPr>
          <w:rFonts w:ascii="Times New Roman" w:eastAsia="仿宋_GB2312" w:hAnsi="Times New Roman" w:cs="Times New Roman"/>
          <w:color w:val="000000" w:themeColor="text1"/>
          <w:sz w:val="32"/>
          <w:szCs w:val="32"/>
        </w:rPr>
        <w:t>主要是用于按国家规定发放的离退休人员工资津补贴及基本养老保险缴费、职业年金缴费、死亡抚恤等方面的支出。</w:t>
      </w:r>
      <w:r w:rsidRPr="004F4B64">
        <w:rPr>
          <w:rFonts w:ascii="Times New Roman" w:eastAsia="仿宋_GB2312" w:hAnsi="Times New Roman" w:cs="Times New Roman" w:hint="eastAsia"/>
          <w:color w:val="000000" w:themeColor="text1"/>
          <w:kern w:val="0"/>
          <w:sz w:val="32"/>
          <w:szCs w:val="32"/>
        </w:rPr>
        <w:t>较</w:t>
      </w:r>
      <w:r w:rsidRPr="004F4B64">
        <w:rPr>
          <w:rFonts w:ascii="Times New Roman" w:eastAsia="仿宋_GB2312" w:hAnsi="Times New Roman" w:cs="Times New Roman" w:hint="eastAsia"/>
          <w:color w:val="000000" w:themeColor="text1"/>
          <w:kern w:val="0"/>
          <w:sz w:val="32"/>
          <w:szCs w:val="32"/>
        </w:rPr>
        <w:t>202</w:t>
      </w:r>
      <w:r w:rsidR="00BC5257" w:rsidRPr="004F4B64">
        <w:rPr>
          <w:rFonts w:ascii="Times New Roman" w:eastAsia="仿宋_GB2312" w:hAnsi="Times New Roman" w:cs="Times New Roman" w:hint="eastAsia"/>
          <w:color w:val="000000" w:themeColor="text1"/>
          <w:kern w:val="0"/>
          <w:sz w:val="32"/>
          <w:szCs w:val="32"/>
        </w:rPr>
        <w:t>2</w:t>
      </w:r>
      <w:r w:rsidRPr="004F4B64">
        <w:rPr>
          <w:rFonts w:ascii="Times New Roman" w:eastAsia="仿宋_GB2312" w:hAnsi="Times New Roman" w:cs="Times New Roman" w:hint="eastAsia"/>
          <w:color w:val="000000" w:themeColor="text1"/>
          <w:kern w:val="0"/>
          <w:sz w:val="32"/>
          <w:szCs w:val="32"/>
        </w:rPr>
        <w:t>年度决算数</w:t>
      </w:r>
      <w:r w:rsidR="009D5F6E" w:rsidRPr="004F4B64">
        <w:rPr>
          <w:rFonts w:ascii="仿宋_GB2312" w:eastAsia="仿宋_GB2312" w:hAnsi="黑体" w:cs="仿宋_GB2312" w:hint="eastAsia"/>
          <w:color w:val="000000" w:themeColor="text1"/>
          <w:kern w:val="0"/>
          <w:sz w:val="32"/>
          <w:szCs w:val="32"/>
        </w:rPr>
        <w:t>增加</w:t>
      </w:r>
      <w:r w:rsidR="00BC5257" w:rsidRPr="004F4B64">
        <w:rPr>
          <w:rFonts w:ascii="Times New Roman" w:eastAsia="仿宋_GB2312" w:hAnsi="Times New Roman" w:cs="Times New Roman" w:hint="eastAsia"/>
          <w:color w:val="000000" w:themeColor="text1"/>
          <w:kern w:val="0"/>
          <w:sz w:val="32"/>
          <w:szCs w:val="32"/>
        </w:rPr>
        <w:t>29.07</w:t>
      </w:r>
      <w:r w:rsidRPr="004F4B64">
        <w:rPr>
          <w:rFonts w:ascii="Times New Roman" w:eastAsia="仿宋_GB2312" w:hAnsi="Times New Roman" w:cs="Times New Roman" w:hint="eastAsia"/>
          <w:color w:val="000000" w:themeColor="text1"/>
          <w:kern w:val="0"/>
          <w:sz w:val="32"/>
          <w:szCs w:val="32"/>
        </w:rPr>
        <w:t>万元，</w:t>
      </w:r>
      <w:r w:rsidR="009D5F6E" w:rsidRPr="004F4B64">
        <w:rPr>
          <w:rFonts w:ascii="Times New Roman" w:eastAsia="仿宋_GB2312" w:hAnsi="Times New Roman" w:cs="Times New Roman" w:hint="eastAsia"/>
          <w:color w:val="000000" w:themeColor="text1"/>
          <w:kern w:val="0"/>
          <w:sz w:val="32"/>
          <w:szCs w:val="32"/>
        </w:rPr>
        <w:t>增长</w:t>
      </w:r>
      <w:r w:rsidR="00BC5257" w:rsidRPr="004F4B64">
        <w:rPr>
          <w:rFonts w:ascii="Times New Roman" w:eastAsia="仿宋_GB2312" w:hAnsi="Times New Roman" w:cs="Times New Roman" w:hint="eastAsia"/>
          <w:color w:val="000000" w:themeColor="text1"/>
          <w:kern w:val="0"/>
          <w:sz w:val="32"/>
          <w:szCs w:val="32"/>
        </w:rPr>
        <w:t>12.47</w:t>
      </w:r>
      <w:r w:rsidRPr="004F4B64">
        <w:rPr>
          <w:rFonts w:ascii="Times New Roman" w:eastAsia="仿宋_GB2312" w:hAnsi="Times New Roman" w:cs="Times New Roman" w:hint="eastAsia"/>
          <w:color w:val="000000" w:themeColor="text1"/>
          <w:kern w:val="0"/>
          <w:sz w:val="32"/>
          <w:szCs w:val="32"/>
        </w:rPr>
        <w:t>%</w:t>
      </w:r>
      <w:r w:rsidRPr="004F4B64">
        <w:rPr>
          <w:rFonts w:ascii="Times New Roman" w:eastAsia="仿宋_GB2312" w:hAnsi="Times New Roman" w:cs="Times New Roman" w:hint="eastAsia"/>
          <w:color w:val="000000" w:themeColor="text1"/>
          <w:kern w:val="0"/>
          <w:sz w:val="32"/>
          <w:szCs w:val="32"/>
        </w:rPr>
        <w:t>，</w:t>
      </w:r>
      <w:r w:rsidRPr="004F4B64">
        <w:rPr>
          <w:rFonts w:ascii="Times New Roman" w:eastAsia="仿宋_GB2312" w:hAnsi="Times New Roman" w:cs="Times New Roman"/>
          <w:color w:val="000000" w:themeColor="text1"/>
          <w:sz w:val="32"/>
          <w:szCs w:val="32"/>
        </w:rPr>
        <w:t>主要原因：</w:t>
      </w:r>
      <w:r w:rsidR="00DC5C01" w:rsidRPr="004F4B64">
        <w:rPr>
          <w:rFonts w:ascii="Times New Roman" w:eastAsia="仿宋_GB2312" w:hAnsi="Times New Roman" w:cs="Times New Roman" w:hint="eastAsia"/>
          <w:color w:val="000000" w:themeColor="text1"/>
          <w:sz w:val="32"/>
          <w:szCs w:val="32"/>
        </w:rPr>
        <w:t>追加</w:t>
      </w:r>
      <w:r w:rsidR="00A651C9" w:rsidRPr="004F4B64">
        <w:rPr>
          <w:rFonts w:ascii="Times New Roman" w:eastAsia="仿宋_GB2312" w:hAnsi="Times New Roman" w:cs="Times New Roman" w:hint="eastAsia"/>
          <w:color w:val="000000" w:themeColor="text1"/>
          <w:sz w:val="32"/>
          <w:szCs w:val="32"/>
        </w:rPr>
        <w:t>机关事业单位退休人员补贴</w:t>
      </w:r>
      <w:r w:rsidR="00086381" w:rsidRPr="004F4B64">
        <w:rPr>
          <w:rFonts w:ascii="Times New Roman" w:eastAsia="仿宋_GB2312" w:hAnsi="Times New Roman" w:cs="Times New Roman" w:hint="eastAsia"/>
          <w:color w:val="000000" w:themeColor="text1"/>
          <w:sz w:val="32"/>
          <w:szCs w:val="32"/>
        </w:rPr>
        <w:t>、</w:t>
      </w:r>
      <w:r w:rsidR="003E197C" w:rsidRPr="004F4B64">
        <w:rPr>
          <w:rFonts w:ascii="Times New Roman" w:eastAsia="仿宋_GB2312" w:hAnsi="Times New Roman" w:cs="Times New Roman" w:hint="eastAsia"/>
          <w:color w:val="000000" w:themeColor="text1"/>
          <w:sz w:val="32"/>
          <w:szCs w:val="32"/>
        </w:rPr>
        <w:t>死亡抚恤</w:t>
      </w:r>
      <w:r w:rsidR="005E185E" w:rsidRPr="004F4B64">
        <w:rPr>
          <w:rFonts w:ascii="Times New Roman" w:eastAsia="仿宋_GB2312" w:hAnsi="Times New Roman" w:cs="Times New Roman" w:hint="eastAsia"/>
          <w:color w:val="000000" w:themeColor="text1"/>
          <w:sz w:val="32"/>
          <w:szCs w:val="32"/>
        </w:rPr>
        <w:t>金等</w:t>
      </w:r>
      <w:r w:rsidR="003E197C" w:rsidRPr="004F4B64">
        <w:rPr>
          <w:rFonts w:ascii="Times New Roman" w:eastAsia="仿宋_GB2312" w:hAnsi="Times New Roman" w:cs="Times New Roman" w:hint="eastAsia"/>
          <w:color w:val="000000" w:themeColor="text1"/>
          <w:sz w:val="32"/>
          <w:szCs w:val="32"/>
        </w:rPr>
        <w:t>导致相应的经费增加</w:t>
      </w:r>
      <w:r w:rsidR="0003105E" w:rsidRPr="004F4B64">
        <w:rPr>
          <w:rFonts w:ascii="Times New Roman" w:eastAsia="仿宋_GB2312" w:hAnsi="Times New Roman" w:cs="Times New Roman" w:hint="eastAsia"/>
          <w:color w:val="000000" w:themeColor="text1"/>
          <w:sz w:val="32"/>
          <w:szCs w:val="32"/>
        </w:rPr>
        <w:t>。</w:t>
      </w:r>
    </w:p>
    <w:p w:rsidR="00D91105" w:rsidRPr="004F4B64" w:rsidRDefault="00D91105" w:rsidP="00D91105">
      <w:pPr>
        <w:autoSpaceDE w:val="0"/>
        <w:autoSpaceDN w:val="0"/>
        <w:adjustRightInd w:val="0"/>
        <w:spacing w:line="600" w:lineRule="exact"/>
        <w:ind w:firstLineChars="175" w:firstLine="560"/>
        <w:jc w:val="left"/>
        <w:rPr>
          <w:rFonts w:ascii="Times New Roman" w:eastAsia="仿宋_GB2312" w:hAnsi="Times New Roman" w:cs="Times New Roman"/>
          <w:color w:val="000000" w:themeColor="text1"/>
          <w:kern w:val="0"/>
          <w:sz w:val="32"/>
          <w:szCs w:val="32"/>
        </w:rPr>
      </w:pPr>
      <w:r w:rsidRPr="004F4B64">
        <w:rPr>
          <w:rFonts w:ascii="Times New Roman" w:eastAsia="仿宋_GB2312" w:hAnsi="Times New Roman" w:cs="Times New Roman" w:hint="eastAsia"/>
          <w:color w:val="000000" w:themeColor="text1"/>
          <w:kern w:val="0"/>
          <w:sz w:val="32"/>
          <w:szCs w:val="32"/>
        </w:rPr>
        <w:t>2</w:t>
      </w:r>
      <w:r w:rsidRPr="004F4B64">
        <w:rPr>
          <w:rFonts w:ascii="Times New Roman" w:eastAsia="仿宋_GB2312" w:hAnsi="Times New Roman" w:cs="Times New Roman" w:hint="eastAsia"/>
          <w:color w:val="000000" w:themeColor="text1"/>
          <w:kern w:val="0"/>
          <w:sz w:val="32"/>
          <w:szCs w:val="32"/>
        </w:rPr>
        <w:t>．卫生健康支出（类）</w:t>
      </w:r>
      <w:r w:rsidR="009D5F6E" w:rsidRPr="004F4B64">
        <w:rPr>
          <w:rFonts w:ascii="Times New Roman" w:eastAsia="仿宋_GB2312" w:hAnsi="Times New Roman" w:cs="Times New Roman"/>
          <w:color w:val="000000" w:themeColor="text1"/>
          <w:kern w:val="0"/>
          <w:sz w:val="32"/>
          <w:szCs w:val="32"/>
        </w:rPr>
        <w:t>66.04</w:t>
      </w:r>
      <w:r w:rsidRPr="004F4B64">
        <w:rPr>
          <w:rFonts w:ascii="Times New Roman" w:eastAsia="仿宋_GB2312" w:hAnsi="Times New Roman" w:cs="Times New Roman" w:hint="eastAsia"/>
          <w:color w:val="000000" w:themeColor="text1"/>
          <w:kern w:val="0"/>
          <w:sz w:val="32"/>
          <w:szCs w:val="32"/>
        </w:rPr>
        <w:t>万元：主要用于水利行政事业单位人员医疗保险支出。较</w:t>
      </w:r>
      <w:r w:rsidRPr="004F4B64">
        <w:rPr>
          <w:rFonts w:ascii="Times New Roman" w:eastAsia="仿宋_GB2312" w:hAnsi="Times New Roman" w:cs="Times New Roman" w:hint="eastAsia"/>
          <w:color w:val="000000" w:themeColor="text1"/>
          <w:kern w:val="0"/>
          <w:sz w:val="32"/>
          <w:szCs w:val="32"/>
        </w:rPr>
        <w:t>202</w:t>
      </w:r>
      <w:r w:rsidR="009D5F6E" w:rsidRPr="004F4B64">
        <w:rPr>
          <w:rFonts w:ascii="Times New Roman" w:eastAsia="仿宋_GB2312" w:hAnsi="Times New Roman" w:cs="Times New Roman" w:hint="eastAsia"/>
          <w:color w:val="000000" w:themeColor="text1"/>
          <w:kern w:val="0"/>
          <w:sz w:val="32"/>
          <w:szCs w:val="32"/>
        </w:rPr>
        <w:t>2</w:t>
      </w:r>
      <w:r w:rsidRPr="004F4B64">
        <w:rPr>
          <w:rFonts w:ascii="Times New Roman" w:eastAsia="仿宋_GB2312" w:hAnsi="Times New Roman" w:cs="Times New Roman" w:hint="eastAsia"/>
          <w:color w:val="000000" w:themeColor="text1"/>
          <w:kern w:val="0"/>
          <w:sz w:val="32"/>
          <w:szCs w:val="32"/>
        </w:rPr>
        <w:t>年决算数</w:t>
      </w:r>
      <w:r w:rsidR="009D5F6E" w:rsidRPr="004F4B64">
        <w:rPr>
          <w:rFonts w:ascii="Times New Roman" w:eastAsia="仿宋_GB2312" w:hAnsi="Times New Roman" w:cs="Times New Roman" w:hint="eastAsia"/>
          <w:color w:val="000000" w:themeColor="text1"/>
          <w:kern w:val="0"/>
          <w:sz w:val="32"/>
          <w:szCs w:val="32"/>
        </w:rPr>
        <w:t>减少</w:t>
      </w:r>
      <w:r w:rsidR="00475AA0" w:rsidRPr="004F4B64">
        <w:rPr>
          <w:rFonts w:ascii="Times New Roman" w:eastAsia="仿宋_GB2312" w:hAnsi="Times New Roman" w:cs="Times New Roman" w:hint="eastAsia"/>
          <w:color w:val="000000" w:themeColor="text1"/>
          <w:kern w:val="0"/>
          <w:sz w:val="32"/>
          <w:szCs w:val="32"/>
        </w:rPr>
        <w:t>7.41</w:t>
      </w:r>
      <w:r w:rsidRPr="004F4B64">
        <w:rPr>
          <w:rFonts w:ascii="Times New Roman" w:eastAsia="仿宋_GB2312" w:hAnsi="Times New Roman" w:cs="Times New Roman" w:hint="eastAsia"/>
          <w:color w:val="000000" w:themeColor="text1"/>
          <w:kern w:val="0"/>
          <w:sz w:val="32"/>
          <w:szCs w:val="32"/>
        </w:rPr>
        <w:t>万元，</w:t>
      </w:r>
      <w:r w:rsidR="009D5F6E" w:rsidRPr="004F4B64">
        <w:rPr>
          <w:rFonts w:ascii="Times New Roman" w:eastAsia="仿宋_GB2312" w:hAnsi="Times New Roman" w:cs="Times New Roman" w:hint="eastAsia"/>
          <w:color w:val="000000" w:themeColor="text1"/>
          <w:sz w:val="32"/>
          <w:szCs w:val="32"/>
        </w:rPr>
        <w:t>下降</w:t>
      </w:r>
      <w:r w:rsidR="00475AA0" w:rsidRPr="004F4B64">
        <w:rPr>
          <w:rFonts w:ascii="Times New Roman" w:eastAsia="仿宋_GB2312" w:hAnsi="Times New Roman" w:cs="Times New Roman" w:hint="eastAsia"/>
          <w:color w:val="000000" w:themeColor="text1"/>
          <w:kern w:val="0"/>
          <w:sz w:val="32"/>
          <w:szCs w:val="32"/>
        </w:rPr>
        <w:t>10.09</w:t>
      </w:r>
      <w:r w:rsidRPr="004F4B64">
        <w:rPr>
          <w:rFonts w:ascii="Times New Roman" w:eastAsia="仿宋_GB2312" w:hAnsi="Times New Roman" w:cs="Times New Roman" w:hint="eastAsia"/>
          <w:color w:val="000000" w:themeColor="text1"/>
          <w:kern w:val="0"/>
          <w:sz w:val="32"/>
          <w:szCs w:val="32"/>
        </w:rPr>
        <w:t>%</w:t>
      </w:r>
      <w:r w:rsidRPr="004F4B64">
        <w:rPr>
          <w:rFonts w:ascii="Times New Roman" w:eastAsia="仿宋_GB2312" w:hAnsi="Times New Roman" w:cs="Times New Roman" w:hint="eastAsia"/>
          <w:color w:val="000000" w:themeColor="text1"/>
          <w:kern w:val="0"/>
          <w:sz w:val="32"/>
          <w:szCs w:val="32"/>
        </w:rPr>
        <w:t>，主要原因：</w:t>
      </w:r>
      <w:r w:rsidR="005E185E" w:rsidRPr="004F4B64">
        <w:rPr>
          <w:rFonts w:ascii="Times New Roman" w:eastAsia="仿宋_GB2312" w:hAnsi="Times New Roman" w:cs="Times New Roman" w:hint="eastAsia"/>
          <w:color w:val="000000" w:themeColor="text1"/>
          <w:kern w:val="0"/>
          <w:sz w:val="32"/>
          <w:szCs w:val="32"/>
        </w:rPr>
        <w:t>职工医疗保险计算基数工资总额相比上年度减少</w:t>
      </w:r>
      <w:r w:rsidR="0003105E" w:rsidRPr="004F4B64">
        <w:rPr>
          <w:rFonts w:ascii="Times New Roman" w:eastAsia="仿宋_GB2312" w:hAnsi="Times New Roman" w:cs="Times New Roman" w:hint="eastAsia"/>
          <w:color w:val="000000" w:themeColor="text1"/>
          <w:kern w:val="0"/>
          <w:sz w:val="32"/>
          <w:szCs w:val="32"/>
        </w:rPr>
        <w:t>，</w:t>
      </w:r>
      <w:r w:rsidR="005E185E" w:rsidRPr="004F4B64">
        <w:rPr>
          <w:rFonts w:ascii="Times New Roman" w:eastAsia="仿宋_GB2312" w:hAnsi="Times New Roman" w:cs="Times New Roman" w:hint="eastAsia"/>
          <w:color w:val="000000" w:themeColor="text1"/>
          <w:kern w:val="0"/>
          <w:sz w:val="32"/>
          <w:szCs w:val="32"/>
        </w:rPr>
        <w:t>相应的缴费支出减少</w:t>
      </w:r>
      <w:r w:rsidR="008664D8" w:rsidRPr="004F4B64">
        <w:rPr>
          <w:rFonts w:ascii="Times New Roman" w:eastAsia="仿宋_GB2312" w:hAnsi="Times New Roman" w:cs="Times New Roman" w:hint="eastAsia"/>
          <w:color w:val="000000" w:themeColor="text1"/>
          <w:kern w:val="0"/>
          <w:sz w:val="32"/>
          <w:szCs w:val="32"/>
        </w:rPr>
        <w:t>。</w:t>
      </w:r>
    </w:p>
    <w:p w:rsidR="00D91105" w:rsidRPr="004F4B64" w:rsidRDefault="00D91105" w:rsidP="00D91105">
      <w:pPr>
        <w:autoSpaceDE w:val="0"/>
        <w:autoSpaceDN w:val="0"/>
        <w:adjustRightInd w:val="0"/>
        <w:spacing w:line="600" w:lineRule="exact"/>
        <w:ind w:firstLineChars="150" w:firstLine="480"/>
        <w:jc w:val="left"/>
        <w:rPr>
          <w:rFonts w:ascii="Times New Roman" w:eastAsia="仿宋_GB2312" w:hAnsi="Times New Roman" w:cs="Times New Roman"/>
          <w:color w:val="000000" w:themeColor="text1"/>
          <w:kern w:val="0"/>
          <w:sz w:val="32"/>
          <w:szCs w:val="32"/>
        </w:rPr>
      </w:pPr>
      <w:r w:rsidRPr="004F4B64">
        <w:rPr>
          <w:rFonts w:ascii="Times New Roman" w:eastAsia="仿宋_GB2312" w:hAnsi="Times New Roman" w:cs="Times New Roman"/>
          <w:color w:val="000000" w:themeColor="text1"/>
          <w:kern w:val="0"/>
          <w:sz w:val="32"/>
          <w:szCs w:val="32"/>
        </w:rPr>
        <w:t>3</w:t>
      </w:r>
      <w:r w:rsidRPr="004F4B64">
        <w:rPr>
          <w:rFonts w:ascii="Times New Roman" w:eastAsia="仿宋_GB2312" w:hAnsi="Times New Roman" w:cs="Times New Roman"/>
          <w:color w:val="000000" w:themeColor="text1"/>
          <w:kern w:val="0"/>
          <w:sz w:val="32"/>
          <w:szCs w:val="32"/>
        </w:rPr>
        <w:t>．农林水支出（类）</w:t>
      </w:r>
      <w:r w:rsidR="00191BCE" w:rsidRPr="004F4B64">
        <w:rPr>
          <w:rFonts w:ascii="Times New Roman" w:eastAsia="仿宋_GB2312" w:hAnsi="Times New Roman" w:cs="Times New Roman"/>
          <w:color w:val="000000" w:themeColor="text1"/>
          <w:kern w:val="0"/>
          <w:sz w:val="32"/>
          <w:szCs w:val="32"/>
        </w:rPr>
        <w:t>1,560.95</w:t>
      </w:r>
      <w:r w:rsidRPr="004F4B64">
        <w:rPr>
          <w:rFonts w:ascii="Times New Roman" w:eastAsia="仿宋_GB2312" w:hAnsi="Times New Roman" w:cs="Times New Roman"/>
          <w:color w:val="000000" w:themeColor="text1"/>
          <w:kern w:val="0"/>
          <w:sz w:val="32"/>
          <w:szCs w:val="32"/>
        </w:rPr>
        <w:t>万元</w:t>
      </w:r>
      <w:r w:rsidR="003F448A" w:rsidRPr="004F4B64">
        <w:rPr>
          <w:rFonts w:ascii="Times New Roman" w:eastAsia="仿宋_GB2312" w:hAnsi="Times New Roman" w:cs="Times New Roman" w:hint="eastAsia"/>
          <w:color w:val="000000" w:themeColor="text1"/>
          <w:kern w:val="0"/>
          <w:sz w:val="32"/>
          <w:szCs w:val="32"/>
        </w:rPr>
        <w:t>，</w:t>
      </w:r>
      <w:r w:rsidRPr="004F4B64">
        <w:rPr>
          <w:rFonts w:ascii="Times New Roman" w:eastAsia="仿宋_GB2312" w:hAnsi="Times New Roman" w:cs="Times New Roman"/>
          <w:color w:val="000000" w:themeColor="text1"/>
          <w:kern w:val="0"/>
          <w:sz w:val="32"/>
          <w:szCs w:val="32"/>
        </w:rPr>
        <w:t>用于单位正常运转和开展</w:t>
      </w:r>
      <w:r w:rsidR="003F448A" w:rsidRPr="004F4B64">
        <w:rPr>
          <w:rFonts w:ascii="Times New Roman" w:eastAsia="仿宋_GB2312" w:hAnsi="Times New Roman" w:cs="Times New Roman"/>
          <w:color w:val="000000" w:themeColor="text1"/>
          <w:kern w:val="0"/>
          <w:sz w:val="32"/>
          <w:szCs w:val="32"/>
        </w:rPr>
        <w:t>水质监测支出</w:t>
      </w:r>
      <w:r w:rsidR="003F448A" w:rsidRPr="004F4B64">
        <w:rPr>
          <w:rFonts w:ascii="Times New Roman" w:eastAsia="仿宋_GB2312" w:hAnsi="Times New Roman" w:cs="Times New Roman" w:hint="eastAsia"/>
          <w:color w:val="000000" w:themeColor="text1"/>
          <w:kern w:val="0"/>
          <w:sz w:val="32"/>
          <w:szCs w:val="32"/>
        </w:rPr>
        <w:t>、</w:t>
      </w:r>
      <w:r w:rsidRPr="004F4B64">
        <w:rPr>
          <w:rFonts w:ascii="Times New Roman" w:eastAsia="仿宋_GB2312" w:hAnsi="Times New Roman" w:cs="Times New Roman"/>
          <w:color w:val="000000" w:themeColor="text1"/>
          <w:kern w:val="0"/>
          <w:sz w:val="32"/>
          <w:szCs w:val="32"/>
        </w:rPr>
        <w:t>水文测报、</w:t>
      </w:r>
      <w:r w:rsidR="003F448A" w:rsidRPr="004F4B64">
        <w:rPr>
          <w:rFonts w:ascii="Times New Roman" w:eastAsia="仿宋_GB2312" w:hAnsi="Times New Roman" w:cs="Times New Roman" w:hint="eastAsia"/>
          <w:color w:val="000000" w:themeColor="text1"/>
          <w:kern w:val="0"/>
          <w:sz w:val="32"/>
          <w:szCs w:val="32"/>
        </w:rPr>
        <w:t>防汛工作支出</w:t>
      </w:r>
      <w:r w:rsidRPr="004F4B64">
        <w:rPr>
          <w:rFonts w:ascii="Times New Roman" w:eastAsia="仿宋_GB2312" w:hAnsi="Times New Roman" w:cs="Times New Roman"/>
          <w:color w:val="000000" w:themeColor="text1"/>
          <w:kern w:val="0"/>
          <w:sz w:val="32"/>
          <w:szCs w:val="32"/>
        </w:rPr>
        <w:t>，较</w:t>
      </w:r>
      <w:r w:rsidRPr="004F4B64">
        <w:rPr>
          <w:rFonts w:ascii="Times New Roman" w:eastAsia="仿宋_GB2312" w:hAnsi="Times New Roman" w:cs="Times New Roman"/>
          <w:color w:val="000000" w:themeColor="text1"/>
          <w:kern w:val="0"/>
          <w:sz w:val="32"/>
          <w:szCs w:val="32"/>
        </w:rPr>
        <w:t>202</w:t>
      </w:r>
      <w:r w:rsidR="00494D61" w:rsidRPr="004F4B64">
        <w:rPr>
          <w:rFonts w:ascii="Times New Roman" w:eastAsia="仿宋_GB2312" w:hAnsi="Times New Roman" w:cs="Times New Roman" w:hint="eastAsia"/>
          <w:color w:val="000000" w:themeColor="text1"/>
          <w:kern w:val="0"/>
          <w:sz w:val="32"/>
          <w:szCs w:val="32"/>
        </w:rPr>
        <w:t>2</w:t>
      </w:r>
      <w:r w:rsidRPr="004F4B64">
        <w:rPr>
          <w:rFonts w:ascii="Times New Roman" w:eastAsia="仿宋_GB2312" w:hAnsi="Times New Roman" w:cs="Times New Roman"/>
          <w:color w:val="000000" w:themeColor="text1"/>
          <w:kern w:val="0"/>
          <w:sz w:val="32"/>
          <w:szCs w:val="32"/>
        </w:rPr>
        <w:t>年度决算数</w:t>
      </w:r>
      <w:r w:rsidR="003F448A" w:rsidRPr="004F4B64">
        <w:rPr>
          <w:rFonts w:ascii="仿宋_GB2312" w:eastAsia="仿宋_GB2312" w:hAnsi="黑体" w:cs="仿宋_GB2312" w:hint="eastAsia"/>
          <w:color w:val="000000" w:themeColor="text1"/>
          <w:kern w:val="0"/>
          <w:sz w:val="32"/>
          <w:szCs w:val="32"/>
        </w:rPr>
        <w:t>减少</w:t>
      </w:r>
      <w:r w:rsidR="00494D61" w:rsidRPr="004F4B64">
        <w:rPr>
          <w:rFonts w:ascii="仿宋_GB2312" w:eastAsia="仿宋_GB2312" w:hAnsi="黑体" w:cs="仿宋_GB2312"/>
          <w:color w:val="000000" w:themeColor="text1"/>
          <w:kern w:val="0"/>
          <w:sz w:val="32"/>
          <w:szCs w:val="32"/>
        </w:rPr>
        <w:t>668.64</w:t>
      </w:r>
      <w:r w:rsidRPr="004F4B64">
        <w:rPr>
          <w:rFonts w:ascii="Times New Roman" w:eastAsia="仿宋_GB2312" w:hAnsi="Times New Roman" w:cs="Times New Roman"/>
          <w:color w:val="000000" w:themeColor="text1"/>
          <w:kern w:val="0"/>
          <w:sz w:val="32"/>
          <w:szCs w:val="32"/>
        </w:rPr>
        <w:t>万元，</w:t>
      </w:r>
      <w:r w:rsidR="003F448A" w:rsidRPr="004F4B64">
        <w:rPr>
          <w:rFonts w:ascii="Times New Roman" w:eastAsia="仿宋_GB2312" w:hAnsi="Times New Roman" w:cs="Times New Roman" w:hint="eastAsia"/>
          <w:color w:val="000000" w:themeColor="text1"/>
          <w:kern w:val="0"/>
          <w:sz w:val="32"/>
          <w:szCs w:val="32"/>
        </w:rPr>
        <w:t>下降</w:t>
      </w:r>
      <w:r w:rsidR="00494D61" w:rsidRPr="004F4B64">
        <w:rPr>
          <w:rFonts w:ascii="Times New Roman" w:eastAsia="仿宋_GB2312" w:hAnsi="Times New Roman" w:cs="Times New Roman" w:hint="eastAsia"/>
          <w:color w:val="000000" w:themeColor="text1"/>
          <w:kern w:val="0"/>
          <w:sz w:val="32"/>
          <w:szCs w:val="32"/>
        </w:rPr>
        <w:t>29.99</w:t>
      </w:r>
      <w:r w:rsidRPr="004F4B64">
        <w:rPr>
          <w:rFonts w:ascii="Times New Roman" w:eastAsia="仿宋_GB2312" w:hAnsi="Times New Roman" w:cs="Times New Roman"/>
          <w:color w:val="000000" w:themeColor="text1"/>
          <w:kern w:val="0"/>
          <w:sz w:val="32"/>
          <w:szCs w:val="32"/>
        </w:rPr>
        <w:t>%</w:t>
      </w:r>
      <w:r w:rsidRPr="004F4B64">
        <w:rPr>
          <w:rFonts w:ascii="Times New Roman" w:eastAsia="仿宋_GB2312" w:hAnsi="Times New Roman" w:cs="Times New Roman"/>
          <w:color w:val="000000" w:themeColor="text1"/>
          <w:kern w:val="0"/>
          <w:sz w:val="32"/>
          <w:szCs w:val="32"/>
        </w:rPr>
        <w:t>。</w:t>
      </w:r>
      <w:r w:rsidR="00BD44A9" w:rsidRPr="004F4B64">
        <w:rPr>
          <w:rFonts w:ascii="Times New Roman" w:eastAsia="仿宋_GB2312" w:hAnsi="Times New Roman" w:cs="Times New Roman" w:hint="eastAsia"/>
          <w:color w:val="000000" w:themeColor="text1"/>
          <w:kern w:val="0"/>
          <w:sz w:val="32"/>
          <w:szCs w:val="32"/>
        </w:rPr>
        <w:t>主要原因是</w:t>
      </w:r>
      <w:r w:rsidR="006C74C4" w:rsidRPr="004F4B64">
        <w:rPr>
          <w:rFonts w:ascii="Times New Roman" w:eastAsia="仿宋_GB2312" w:hAnsi="Times New Roman" w:cs="Times New Roman" w:hint="eastAsia"/>
          <w:color w:val="000000" w:themeColor="text1"/>
          <w:kern w:val="0"/>
          <w:sz w:val="32"/>
          <w:szCs w:val="32"/>
        </w:rPr>
        <w:t>本年减少基建项目投资预算</w:t>
      </w:r>
      <w:r w:rsidR="00BD44A9" w:rsidRPr="004F4B64">
        <w:rPr>
          <w:rFonts w:ascii="Times New Roman" w:eastAsia="仿宋_GB2312" w:hAnsi="Times New Roman" w:cs="Times New Roman" w:hint="eastAsia"/>
          <w:color w:val="000000" w:themeColor="text1"/>
          <w:kern w:val="0"/>
          <w:sz w:val="32"/>
          <w:szCs w:val="32"/>
        </w:rPr>
        <w:t>。</w:t>
      </w:r>
    </w:p>
    <w:p w:rsidR="00D91105" w:rsidRPr="004F4B64" w:rsidRDefault="00D91105" w:rsidP="00D91105">
      <w:pPr>
        <w:autoSpaceDE w:val="0"/>
        <w:autoSpaceDN w:val="0"/>
        <w:adjustRightInd w:val="0"/>
        <w:spacing w:line="600" w:lineRule="exact"/>
        <w:ind w:firstLineChars="150" w:firstLine="480"/>
        <w:jc w:val="left"/>
        <w:rPr>
          <w:rFonts w:ascii="Times New Roman" w:eastAsia="仿宋_GB2312" w:hAnsi="Times New Roman" w:cs="Times New Roman"/>
          <w:color w:val="000000" w:themeColor="text1"/>
          <w:kern w:val="0"/>
          <w:sz w:val="32"/>
          <w:szCs w:val="32"/>
        </w:rPr>
      </w:pPr>
      <w:r w:rsidRPr="004F4B64">
        <w:rPr>
          <w:rFonts w:ascii="Times New Roman" w:eastAsia="仿宋_GB2312" w:hAnsi="Times New Roman" w:cs="Times New Roman"/>
          <w:color w:val="000000" w:themeColor="text1"/>
          <w:kern w:val="0"/>
          <w:sz w:val="32"/>
          <w:szCs w:val="32"/>
        </w:rPr>
        <w:t>4</w:t>
      </w:r>
      <w:r w:rsidRPr="004F4B64">
        <w:rPr>
          <w:rFonts w:ascii="Times New Roman" w:eastAsia="仿宋_GB2312" w:hAnsi="Times New Roman" w:cs="Times New Roman"/>
          <w:color w:val="000000" w:themeColor="text1"/>
          <w:kern w:val="0"/>
          <w:sz w:val="32"/>
          <w:szCs w:val="32"/>
        </w:rPr>
        <w:t>．住房保障支出（类）</w:t>
      </w:r>
      <w:r w:rsidR="005B3B8F" w:rsidRPr="004F4B64">
        <w:rPr>
          <w:rFonts w:ascii="Times New Roman" w:eastAsia="仿宋_GB2312" w:hAnsi="Times New Roman" w:cs="Times New Roman"/>
          <w:color w:val="000000" w:themeColor="text1"/>
          <w:kern w:val="0"/>
          <w:sz w:val="32"/>
          <w:szCs w:val="32"/>
        </w:rPr>
        <w:t>97.34</w:t>
      </w:r>
      <w:r w:rsidRPr="004F4B64">
        <w:rPr>
          <w:rFonts w:ascii="Times New Roman" w:eastAsia="仿宋_GB2312" w:hAnsi="Times New Roman" w:cs="Times New Roman"/>
          <w:color w:val="000000" w:themeColor="text1"/>
          <w:kern w:val="0"/>
          <w:sz w:val="32"/>
          <w:szCs w:val="32"/>
        </w:rPr>
        <w:t>万元：主要用单位按规定比例为职工缴纳的住房公积金。较</w:t>
      </w:r>
      <w:r w:rsidRPr="004F4B64">
        <w:rPr>
          <w:rFonts w:ascii="Times New Roman" w:eastAsia="仿宋_GB2312" w:hAnsi="Times New Roman" w:cs="Times New Roman"/>
          <w:color w:val="000000" w:themeColor="text1"/>
          <w:kern w:val="0"/>
          <w:sz w:val="32"/>
          <w:szCs w:val="32"/>
        </w:rPr>
        <w:t>202</w:t>
      </w:r>
      <w:r w:rsidR="005B3B8F" w:rsidRPr="004F4B64">
        <w:rPr>
          <w:rFonts w:ascii="Times New Roman" w:eastAsia="仿宋_GB2312" w:hAnsi="Times New Roman" w:cs="Times New Roman" w:hint="eastAsia"/>
          <w:color w:val="000000" w:themeColor="text1"/>
          <w:kern w:val="0"/>
          <w:sz w:val="32"/>
          <w:szCs w:val="32"/>
        </w:rPr>
        <w:t>2</w:t>
      </w:r>
      <w:r w:rsidRPr="004F4B64">
        <w:rPr>
          <w:rFonts w:ascii="Times New Roman" w:eastAsia="仿宋_GB2312" w:hAnsi="Times New Roman" w:cs="Times New Roman"/>
          <w:color w:val="000000" w:themeColor="text1"/>
          <w:kern w:val="0"/>
          <w:sz w:val="32"/>
          <w:szCs w:val="32"/>
        </w:rPr>
        <w:t>年决算数</w:t>
      </w:r>
      <w:r w:rsidR="005B3B8F" w:rsidRPr="004F4B64">
        <w:rPr>
          <w:rFonts w:ascii="Times New Roman" w:eastAsia="仿宋_GB2312" w:hAnsi="Times New Roman" w:cs="Times New Roman" w:hint="eastAsia"/>
          <w:color w:val="000000" w:themeColor="text1"/>
          <w:kern w:val="0"/>
          <w:sz w:val="32"/>
          <w:szCs w:val="32"/>
        </w:rPr>
        <w:t>减少</w:t>
      </w:r>
      <w:r w:rsidR="005B3B8F" w:rsidRPr="004F4B64">
        <w:rPr>
          <w:rFonts w:ascii="Times New Roman" w:eastAsia="仿宋_GB2312" w:hAnsi="Times New Roman" w:cs="Times New Roman"/>
          <w:color w:val="000000" w:themeColor="text1"/>
          <w:kern w:val="0"/>
          <w:sz w:val="32"/>
          <w:szCs w:val="32"/>
        </w:rPr>
        <w:t>7.1</w:t>
      </w:r>
      <w:r w:rsidRPr="004F4B64">
        <w:rPr>
          <w:rFonts w:ascii="Times New Roman" w:eastAsia="仿宋_GB2312" w:hAnsi="Times New Roman" w:cs="Times New Roman"/>
          <w:color w:val="000000" w:themeColor="text1"/>
          <w:kern w:val="0"/>
          <w:sz w:val="32"/>
          <w:szCs w:val="32"/>
        </w:rPr>
        <w:t>万元，</w:t>
      </w:r>
      <w:r w:rsidR="005B3B8F" w:rsidRPr="004F4B64">
        <w:rPr>
          <w:rFonts w:ascii="Times New Roman" w:eastAsia="仿宋_GB2312" w:hAnsi="Times New Roman" w:cs="Times New Roman" w:hint="eastAsia"/>
          <w:color w:val="000000" w:themeColor="text1"/>
          <w:kern w:val="0"/>
          <w:sz w:val="32"/>
          <w:szCs w:val="32"/>
        </w:rPr>
        <w:t>下降</w:t>
      </w:r>
      <w:r w:rsidR="005B443D" w:rsidRPr="004F4B64">
        <w:rPr>
          <w:rFonts w:ascii="Times New Roman" w:eastAsia="仿宋_GB2312" w:hAnsi="Times New Roman" w:cs="Times New Roman" w:hint="eastAsia"/>
          <w:color w:val="000000" w:themeColor="text1"/>
          <w:kern w:val="0"/>
          <w:sz w:val="32"/>
          <w:szCs w:val="32"/>
        </w:rPr>
        <w:t>6.</w:t>
      </w:r>
      <w:r w:rsidR="005B3B8F" w:rsidRPr="004F4B64">
        <w:rPr>
          <w:rFonts w:ascii="Times New Roman" w:eastAsia="仿宋_GB2312" w:hAnsi="Times New Roman" w:cs="Times New Roman" w:hint="eastAsia"/>
          <w:color w:val="000000" w:themeColor="text1"/>
          <w:kern w:val="0"/>
          <w:sz w:val="32"/>
          <w:szCs w:val="32"/>
        </w:rPr>
        <w:t>8</w:t>
      </w:r>
      <w:r w:rsidRPr="004F4B64">
        <w:rPr>
          <w:rFonts w:ascii="Times New Roman" w:eastAsia="仿宋_GB2312" w:hAnsi="Times New Roman" w:cs="Times New Roman"/>
          <w:color w:val="000000" w:themeColor="text1"/>
          <w:kern w:val="0"/>
          <w:sz w:val="32"/>
          <w:szCs w:val="32"/>
        </w:rPr>
        <w:t>%</w:t>
      </w:r>
      <w:r w:rsidRPr="004F4B64">
        <w:rPr>
          <w:rFonts w:ascii="Times New Roman" w:eastAsia="仿宋_GB2312" w:hAnsi="Times New Roman" w:cs="Times New Roman"/>
          <w:color w:val="000000" w:themeColor="text1"/>
          <w:kern w:val="0"/>
          <w:sz w:val="32"/>
          <w:szCs w:val="32"/>
        </w:rPr>
        <w:t>。主要原因：</w:t>
      </w:r>
      <w:r w:rsidR="00EE1EF0" w:rsidRPr="004F4B64">
        <w:rPr>
          <w:rFonts w:ascii="Times New Roman" w:eastAsia="仿宋_GB2312" w:hAnsi="Times New Roman" w:cs="Times New Roman" w:hint="eastAsia"/>
          <w:color w:val="000000" w:themeColor="text1"/>
          <w:kern w:val="0"/>
          <w:sz w:val="32"/>
          <w:szCs w:val="32"/>
        </w:rPr>
        <w:t>缴纳的住房公积金计算基数工资总额相比上年度减少，计提的公积金相应减少</w:t>
      </w:r>
      <w:r w:rsidRPr="004F4B64">
        <w:rPr>
          <w:rFonts w:ascii="Times New Roman" w:eastAsia="仿宋_GB2312" w:hAnsi="Times New Roman" w:cs="Times New Roman"/>
          <w:color w:val="000000" w:themeColor="text1"/>
          <w:kern w:val="0"/>
          <w:sz w:val="32"/>
          <w:szCs w:val="32"/>
        </w:rPr>
        <w:t>。</w:t>
      </w:r>
    </w:p>
    <w:p w:rsidR="00A331AA" w:rsidRPr="004F4B64" w:rsidRDefault="00A331AA" w:rsidP="00D91105">
      <w:pPr>
        <w:autoSpaceDE w:val="0"/>
        <w:autoSpaceDN w:val="0"/>
        <w:adjustRightInd w:val="0"/>
        <w:spacing w:line="600" w:lineRule="exact"/>
        <w:ind w:firstLineChars="150" w:firstLine="480"/>
        <w:jc w:val="left"/>
        <w:rPr>
          <w:rFonts w:ascii="Times New Roman" w:eastAsia="仿宋_GB2312" w:hAnsi="Times New Roman" w:cs="Times New Roman"/>
          <w:color w:val="000000" w:themeColor="text1"/>
          <w:kern w:val="0"/>
          <w:sz w:val="32"/>
          <w:szCs w:val="32"/>
        </w:rPr>
      </w:pPr>
      <w:r w:rsidRPr="004F4B64">
        <w:rPr>
          <w:rFonts w:ascii="Times New Roman" w:eastAsia="仿宋_GB2312" w:hAnsi="Times New Roman" w:cs="Times New Roman" w:hint="eastAsia"/>
          <w:color w:val="000000" w:themeColor="text1"/>
          <w:kern w:val="0"/>
          <w:sz w:val="32"/>
          <w:szCs w:val="32"/>
        </w:rPr>
        <w:t>5</w:t>
      </w:r>
      <w:r w:rsidRPr="004F4B64">
        <w:rPr>
          <w:rFonts w:ascii="Times New Roman" w:eastAsia="仿宋_GB2312" w:hAnsi="Times New Roman" w:cs="Times New Roman"/>
          <w:color w:val="000000" w:themeColor="text1"/>
          <w:kern w:val="0"/>
          <w:sz w:val="32"/>
          <w:szCs w:val="32"/>
        </w:rPr>
        <w:t>．</w:t>
      </w:r>
      <w:r w:rsidRPr="004F4B64">
        <w:rPr>
          <w:rFonts w:ascii="Times New Roman" w:eastAsia="仿宋_GB2312" w:hAnsi="Times New Roman" w:cs="Times New Roman" w:hint="eastAsia"/>
          <w:color w:val="000000" w:themeColor="text1"/>
          <w:kern w:val="0"/>
          <w:sz w:val="32"/>
          <w:szCs w:val="32"/>
        </w:rPr>
        <w:t>结余分配</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万元，为事业单位按规定提取的专用结余、缴纳所得税和转入非财政拨款结余等。与</w:t>
      </w:r>
      <w:r w:rsidRPr="004F4B64">
        <w:rPr>
          <w:rFonts w:ascii="Times New Roman" w:eastAsia="仿宋_GB2312" w:hAnsi="Times New Roman" w:cs="Times New Roman" w:hint="eastAsia"/>
          <w:color w:val="000000" w:themeColor="text1"/>
          <w:kern w:val="0"/>
          <w:sz w:val="32"/>
          <w:szCs w:val="32"/>
        </w:rPr>
        <w:t>202</w:t>
      </w:r>
      <w:r w:rsidR="005B3B8F" w:rsidRPr="004F4B64">
        <w:rPr>
          <w:rFonts w:ascii="Times New Roman" w:eastAsia="仿宋_GB2312" w:hAnsi="Times New Roman" w:cs="Times New Roman" w:hint="eastAsia"/>
          <w:color w:val="000000" w:themeColor="text1"/>
          <w:kern w:val="0"/>
          <w:sz w:val="32"/>
          <w:szCs w:val="32"/>
        </w:rPr>
        <w:t>2</w:t>
      </w:r>
      <w:r w:rsidRPr="004F4B64">
        <w:rPr>
          <w:rFonts w:ascii="Times New Roman" w:eastAsia="仿宋_GB2312" w:hAnsi="Times New Roman" w:cs="Times New Roman" w:hint="eastAsia"/>
          <w:color w:val="000000" w:themeColor="text1"/>
          <w:kern w:val="0"/>
          <w:sz w:val="32"/>
          <w:szCs w:val="32"/>
        </w:rPr>
        <w:t>年度决算数持平。</w:t>
      </w:r>
    </w:p>
    <w:p w:rsidR="00A331AA" w:rsidRPr="004F4B64" w:rsidRDefault="00A331AA" w:rsidP="00D91105">
      <w:pPr>
        <w:autoSpaceDE w:val="0"/>
        <w:autoSpaceDN w:val="0"/>
        <w:adjustRightInd w:val="0"/>
        <w:spacing w:line="600" w:lineRule="exact"/>
        <w:ind w:firstLineChars="150" w:firstLine="480"/>
        <w:jc w:val="left"/>
        <w:rPr>
          <w:rFonts w:ascii="Times New Roman" w:eastAsia="仿宋_GB2312" w:hAnsi="Times New Roman" w:cs="Times New Roman"/>
          <w:color w:val="000000" w:themeColor="text1"/>
          <w:kern w:val="0"/>
          <w:sz w:val="32"/>
          <w:szCs w:val="32"/>
        </w:rPr>
      </w:pPr>
      <w:r w:rsidRPr="004F4B64">
        <w:rPr>
          <w:rFonts w:ascii="仿宋_GB2312" w:eastAsia="仿宋_GB2312" w:hint="eastAsia"/>
          <w:bCs/>
          <w:color w:val="000000" w:themeColor="text1"/>
          <w:kern w:val="0"/>
          <w:sz w:val="32"/>
          <w:szCs w:val="32"/>
        </w:rPr>
        <w:t>6</w:t>
      </w:r>
      <w:r w:rsidRPr="004F4B64">
        <w:rPr>
          <w:rFonts w:ascii="Times New Roman" w:eastAsia="仿宋_GB2312" w:hAnsi="Times New Roman" w:cs="Times New Roman"/>
          <w:color w:val="000000" w:themeColor="text1"/>
          <w:kern w:val="0"/>
          <w:sz w:val="32"/>
          <w:szCs w:val="32"/>
        </w:rPr>
        <w:t>．</w:t>
      </w:r>
      <w:r w:rsidRPr="004F4B64">
        <w:rPr>
          <w:rFonts w:ascii="Times New Roman" w:eastAsia="仿宋_GB2312" w:hAnsi="Times New Roman" w:cs="Times New Roman" w:hint="eastAsia"/>
          <w:color w:val="000000" w:themeColor="text1"/>
          <w:kern w:val="0"/>
          <w:sz w:val="32"/>
          <w:szCs w:val="32"/>
        </w:rPr>
        <w:t>年末结转和结余</w:t>
      </w:r>
      <w:r w:rsidR="005B3B8F" w:rsidRPr="004F4B64">
        <w:rPr>
          <w:rFonts w:ascii="Times New Roman" w:eastAsia="仿宋_GB2312" w:hAnsi="Times New Roman" w:cs="Times New Roman"/>
          <w:color w:val="000000" w:themeColor="text1"/>
          <w:kern w:val="0"/>
          <w:sz w:val="32"/>
          <w:szCs w:val="32"/>
        </w:rPr>
        <w:t>4.86</w:t>
      </w:r>
      <w:r w:rsidRPr="004F4B64">
        <w:rPr>
          <w:rFonts w:ascii="Times New Roman" w:eastAsia="仿宋_GB2312" w:hAnsi="Times New Roman" w:cs="Times New Roman" w:hint="eastAsia"/>
          <w:color w:val="000000" w:themeColor="text1"/>
          <w:kern w:val="0"/>
          <w:sz w:val="32"/>
          <w:szCs w:val="32"/>
        </w:rPr>
        <w:t>万元，</w:t>
      </w:r>
      <w:r w:rsidR="0003105E" w:rsidRPr="004F4B64">
        <w:rPr>
          <w:rFonts w:ascii="Times New Roman" w:eastAsia="仿宋_GB2312" w:hAnsi="Times New Roman" w:cs="Times New Roman" w:hint="eastAsia"/>
          <w:color w:val="000000" w:themeColor="text1"/>
          <w:kern w:val="0"/>
          <w:sz w:val="32"/>
          <w:szCs w:val="32"/>
        </w:rPr>
        <w:t>主要是桂东南流域水体中典型高风险污染物识别与控制研究项目结转。</w:t>
      </w:r>
      <w:r w:rsidR="00203C85" w:rsidRPr="004F4B64">
        <w:rPr>
          <w:rFonts w:ascii="Times New Roman" w:eastAsia="仿宋_GB2312" w:hAnsi="Times New Roman" w:cs="Times New Roman" w:hint="eastAsia"/>
          <w:color w:val="000000" w:themeColor="text1"/>
          <w:kern w:val="0"/>
          <w:sz w:val="32"/>
          <w:szCs w:val="32"/>
        </w:rPr>
        <w:t>较</w:t>
      </w:r>
      <w:r w:rsidR="00203C85" w:rsidRPr="004F4B64">
        <w:rPr>
          <w:rFonts w:ascii="Times New Roman" w:eastAsia="仿宋_GB2312" w:hAnsi="Times New Roman" w:cs="Times New Roman" w:hint="eastAsia"/>
          <w:color w:val="000000" w:themeColor="text1"/>
          <w:kern w:val="0"/>
          <w:sz w:val="32"/>
          <w:szCs w:val="32"/>
        </w:rPr>
        <w:t>202</w:t>
      </w:r>
      <w:r w:rsidR="005B3B8F" w:rsidRPr="004F4B64">
        <w:rPr>
          <w:rFonts w:ascii="Times New Roman" w:eastAsia="仿宋_GB2312" w:hAnsi="Times New Roman" w:cs="Times New Roman" w:hint="eastAsia"/>
          <w:color w:val="000000" w:themeColor="text1"/>
          <w:kern w:val="0"/>
          <w:sz w:val="32"/>
          <w:szCs w:val="32"/>
        </w:rPr>
        <w:t>2</w:t>
      </w:r>
      <w:r w:rsidR="00203C85" w:rsidRPr="004F4B64">
        <w:rPr>
          <w:rFonts w:ascii="Times New Roman" w:eastAsia="仿宋_GB2312" w:hAnsi="Times New Roman" w:cs="Times New Roman" w:hint="eastAsia"/>
          <w:color w:val="000000" w:themeColor="text1"/>
          <w:kern w:val="0"/>
          <w:sz w:val="32"/>
          <w:szCs w:val="32"/>
        </w:rPr>
        <w:t>年度决算数</w:t>
      </w:r>
      <w:r w:rsidR="005B3B8F" w:rsidRPr="004F4B64">
        <w:rPr>
          <w:rFonts w:ascii="Times New Roman" w:eastAsia="仿宋_GB2312" w:hAnsi="Times New Roman" w:cs="Times New Roman" w:hint="eastAsia"/>
          <w:color w:val="000000" w:themeColor="text1"/>
          <w:kern w:val="0"/>
          <w:sz w:val="32"/>
          <w:szCs w:val="32"/>
        </w:rPr>
        <w:t>减少</w:t>
      </w:r>
      <w:r w:rsidR="005B3B8F" w:rsidRPr="004F4B64">
        <w:rPr>
          <w:rFonts w:ascii="Times New Roman" w:eastAsia="仿宋_GB2312" w:hAnsi="Times New Roman" w:cs="Times New Roman" w:hint="eastAsia"/>
          <w:color w:val="000000" w:themeColor="text1"/>
          <w:kern w:val="0"/>
          <w:sz w:val="32"/>
          <w:szCs w:val="32"/>
        </w:rPr>
        <w:t>4.99</w:t>
      </w:r>
      <w:r w:rsidR="00203C85" w:rsidRPr="004F4B64">
        <w:rPr>
          <w:rFonts w:ascii="Times New Roman" w:eastAsia="仿宋_GB2312" w:hAnsi="Times New Roman" w:cs="Times New Roman" w:hint="eastAsia"/>
          <w:color w:val="000000" w:themeColor="text1"/>
          <w:kern w:val="0"/>
          <w:sz w:val="32"/>
          <w:szCs w:val="32"/>
        </w:rPr>
        <w:t>万元，</w:t>
      </w:r>
      <w:r w:rsidR="001D72C6" w:rsidRPr="001D72C6">
        <w:rPr>
          <w:rFonts w:ascii="Times New Roman" w:eastAsia="仿宋_GB2312" w:hAnsi="Times New Roman" w:cs="Times New Roman" w:hint="eastAsia"/>
          <w:color w:val="000000" w:themeColor="text1"/>
          <w:kern w:val="0"/>
          <w:sz w:val="32"/>
          <w:szCs w:val="32"/>
        </w:rPr>
        <w:t>下降</w:t>
      </w:r>
      <w:r w:rsidR="005B3B8F" w:rsidRPr="004F4B64">
        <w:rPr>
          <w:rFonts w:ascii="Times New Roman" w:eastAsia="仿宋_GB2312" w:hAnsi="Times New Roman" w:cs="Times New Roman" w:hint="eastAsia"/>
          <w:color w:val="000000" w:themeColor="text1"/>
          <w:kern w:val="0"/>
          <w:sz w:val="32"/>
          <w:szCs w:val="32"/>
        </w:rPr>
        <w:t>50.66</w:t>
      </w:r>
      <w:r w:rsidR="00203C85" w:rsidRPr="004F4B64">
        <w:rPr>
          <w:rFonts w:ascii="Times New Roman" w:eastAsia="仿宋_GB2312" w:hAnsi="Times New Roman" w:cs="Times New Roman" w:hint="eastAsia"/>
          <w:color w:val="000000" w:themeColor="text1"/>
          <w:kern w:val="0"/>
          <w:sz w:val="32"/>
          <w:szCs w:val="32"/>
        </w:rPr>
        <w:t>%</w:t>
      </w:r>
      <w:r w:rsidR="00592F39">
        <w:rPr>
          <w:rFonts w:ascii="Times New Roman" w:eastAsia="仿宋_GB2312" w:hAnsi="Times New Roman" w:cs="Times New Roman" w:hint="eastAsia"/>
          <w:color w:val="000000" w:themeColor="text1"/>
          <w:kern w:val="0"/>
          <w:sz w:val="32"/>
          <w:szCs w:val="32"/>
        </w:rPr>
        <w:t>，主要原因</w:t>
      </w:r>
      <w:r w:rsidR="00A5313B">
        <w:rPr>
          <w:rFonts w:ascii="Times New Roman" w:eastAsia="仿宋_GB2312" w:hAnsi="Times New Roman" w:cs="Times New Roman" w:hint="eastAsia"/>
          <w:color w:val="000000" w:themeColor="text1"/>
          <w:kern w:val="0"/>
          <w:sz w:val="32"/>
          <w:szCs w:val="32"/>
        </w:rPr>
        <w:t>：</w:t>
      </w:r>
      <w:r w:rsidR="00592F39">
        <w:rPr>
          <w:rFonts w:ascii="Times New Roman" w:eastAsia="仿宋_GB2312" w:hAnsi="Times New Roman" w:cs="Times New Roman" w:hint="eastAsia"/>
          <w:color w:val="000000" w:themeColor="text1"/>
          <w:kern w:val="0"/>
          <w:sz w:val="32"/>
          <w:szCs w:val="32"/>
        </w:rPr>
        <w:t>一是本年无新</w:t>
      </w:r>
      <w:r w:rsidR="009F471B">
        <w:rPr>
          <w:rFonts w:ascii="Times New Roman" w:eastAsia="仿宋_GB2312" w:hAnsi="Times New Roman" w:cs="Times New Roman" w:hint="eastAsia"/>
          <w:color w:val="000000" w:themeColor="text1"/>
          <w:kern w:val="0"/>
          <w:sz w:val="32"/>
          <w:szCs w:val="32"/>
        </w:rPr>
        <w:t>增结转结余</w:t>
      </w:r>
      <w:r w:rsidR="00592F39">
        <w:rPr>
          <w:rFonts w:ascii="Times New Roman" w:eastAsia="仿宋_GB2312" w:hAnsi="Times New Roman" w:cs="Times New Roman" w:hint="eastAsia"/>
          <w:color w:val="000000" w:themeColor="text1"/>
          <w:kern w:val="0"/>
          <w:sz w:val="32"/>
          <w:szCs w:val="32"/>
        </w:rPr>
        <w:t>项</w:t>
      </w:r>
      <w:r w:rsidR="00592F39">
        <w:rPr>
          <w:rFonts w:ascii="Times New Roman" w:eastAsia="仿宋_GB2312" w:hAnsi="Times New Roman" w:cs="Times New Roman" w:hint="eastAsia"/>
          <w:color w:val="000000" w:themeColor="text1"/>
          <w:kern w:val="0"/>
          <w:sz w:val="32"/>
          <w:szCs w:val="32"/>
        </w:rPr>
        <w:lastRenderedPageBreak/>
        <w:t>目，二是</w:t>
      </w:r>
      <w:r w:rsidR="00592F39" w:rsidRPr="004F4B64">
        <w:rPr>
          <w:rFonts w:ascii="Times New Roman" w:eastAsia="仿宋_GB2312" w:hAnsi="Times New Roman" w:cs="Times New Roman" w:hint="eastAsia"/>
          <w:color w:val="000000" w:themeColor="text1"/>
          <w:kern w:val="0"/>
          <w:sz w:val="32"/>
          <w:szCs w:val="32"/>
        </w:rPr>
        <w:t>202</w:t>
      </w:r>
      <w:r w:rsidR="00592F39">
        <w:rPr>
          <w:rFonts w:ascii="Times New Roman" w:eastAsia="仿宋_GB2312" w:hAnsi="Times New Roman" w:cs="Times New Roman" w:hint="eastAsia"/>
          <w:color w:val="000000" w:themeColor="text1"/>
          <w:kern w:val="0"/>
          <w:sz w:val="32"/>
          <w:szCs w:val="32"/>
        </w:rPr>
        <w:t>3</w:t>
      </w:r>
      <w:r w:rsidR="00592F39">
        <w:rPr>
          <w:rFonts w:ascii="Times New Roman" w:eastAsia="仿宋_GB2312" w:hAnsi="Times New Roman" w:cs="Times New Roman" w:hint="eastAsia"/>
          <w:color w:val="000000" w:themeColor="text1"/>
          <w:kern w:val="0"/>
          <w:sz w:val="32"/>
          <w:szCs w:val="32"/>
        </w:rPr>
        <w:t>年度</w:t>
      </w:r>
      <w:r w:rsidR="00592F39" w:rsidRPr="00592F39">
        <w:rPr>
          <w:rFonts w:ascii="Times New Roman" w:eastAsia="仿宋_GB2312" w:hAnsi="Times New Roman" w:cs="Times New Roman" w:hint="eastAsia"/>
          <w:color w:val="000000" w:themeColor="text1"/>
          <w:kern w:val="0"/>
          <w:sz w:val="32"/>
          <w:szCs w:val="32"/>
        </w:rPr>
        <w:t>桂东南流域水体中典型高风险污染物识别与控制研究</w:t>
      </w:r>
      <w:r w:rsidR="00592F39">
        <w:rPr>
          <w:rFonts w:ascii="Times New Roman" w:eastAsia="仿宋_GB2312" w:hAnsi="Times New Roman" w:cs="Times New Roman" w:hint="eastAsia"/>
          <w:color w:val="000000" w:themeColor="text1"/>
          <w:kern w:val="0"/>
          <w:sz w:val="32"/>
          <w:szCs w:val="32"/>
        </w:rPr>
        <w:t>项目</w:t>
      </w:r>
      <w:r w:rsidR="000852BE">
        <w:rPr>
          <w:rFonts w:ascii="Times New Roman" w:eastAsia="仿宋_GB2312" w:hAnsi="Times New Roman" w:cs="Times New Roman" w:hint="eastAsia"/>
          <w:color w:val="000000" w:themeColor="text1"/>
          <w:kern w:val="0"/>
          <w:sz w:val="32"/>
          <w:szCs w:val="32"/>
        </w:rPr>
        <w:t>根据下达的任务</w:t>
      </w:r>
      <w:r w:rsidR="00615E20" w:rsidRPr="004F4B64">
        <w:rPr>
          <w:rFonts w:ascii="Times New Roman" w:eastAsia="仿宋_GB2312" w:hAnsi="Times New Roman" w:cs="Times New Roman" w:hint="eastAsia"/>
          <w:color w:val="000000" w:themeColor="text1"/>
          <w:kern w:val="0"/>
          <w:sz w:val="32"/>
          <w:szCs w:val="32"/>
        </w:rPr>
        <w:t>计划</w:t>
      </w:r>
      <w:r w:rsidR="00723C4A" w:rsidRPr="004F4B64">
        <w:rPr>
          <w:rFonts w:ascii="Times New Roman" w:eastAsia="仿宋_GB2312" w:hAnsi="Times New Roman" w:cs="Times New Roman" w:hint="eastAsia"/>
          <w:color w:val="000000" w:themeColor="text1"/>
          <w:kern w:val="0"/>
          <w:sz w:val="32"/>
          <w:szCs w:val="32"/>
        </w:rPr>
        <w:t>支出</w:t>
      </w:r>
      <w:r w:rsidR="00BF05D5" w:rsidRPr="004F4B64">
        <w:rPr>
          <w:rFonts w:ascii="Times New Roman" w:eastAsia="仿宋_GB2312" w:hAnsi="Times New Roman" w:cs="Times New Roman" w:hint="eastAsia"/>
          <w:color w:val="000000" w:themeColor="text1"/>
          <w:kern w:val="0"/>
          <w:sz w:val="32"/>
          <w:szCs w:val="32"/>
        </w:rPr>
        <w:t>，相应</w:t>
      </w:r>
      <w:r w:rsidR="00FE7818" w:rsidRPr="004F4B64">
        <w:rPr>
          <w:rFonts w:ascii="Times New Roman" w:eastAsia="仿宋_GB2312" w:hAnsi="Times New Roman" w:cs="Times New Roman" w:hint="eastAsia"/>
          <w:color w:val="000000" w:themeColor="text1"/>
          <w:kern w:val="0"/>
          <w:sz w:val="32"/>
          <w:szCs w:val="32"/>
        </w:rPr>
        <w:t>的</w:t>
      </w:r>
      <w:r w:rsidR="00BF05D5" w:rsidRPr="004F4B64">
        <w:rPr>
          <w:rFonts w:ascii="Times New Roman" w:eastAsia="仿宋_GB2312" w:hAnsi="Times New Roman" w:cs="Times New Roman" w:hint="eastAsia"/>
          <w:color w:val="000000" w:themeColor="text1"/>
          <w:kern w:val="0"/>
          <w:sz w:val="32"/>
          <w:szCs w:val="32"/>
        </w:rPr>
        <w:t>结转和结余</w:t>
      </w:r>
      <w:r w:rsidR="00622930">
        <w:rPr>
          <w:rFonts w:ascii="Times New Roman" w:eastAsia="仿宋_GB2312" w:hAnsi="Times New Roman" w:cs="Times New Roman" w:hint="eastAsia"/>
          <w:color w:val="000000" w:themeColor="text1"/>
          <w:kern w:val="0"/>
          <w:sz w:val="32"/>
          <w:szCs w:val="32"/>
        </w:rPr>
        <w:t>资金</w:t>
      </w:r>
      <w:r w:rsidR="00BF05D5" w:rsidRPr="004F4B64">
        <w:rPr>
          <w:rFonts w:ascii="Times New Roman" w:eastAsia="仿宋_GB2312" w:hAnsi="Times New Roman" w:cs="Times New Roman" w:hint="eastAsia"/>
          <w:color w:val="000000" w:themeColor="text1"/>
          <w:kern w:val="0"/>
          <w:sz w:val="32"/>
          <w:szCs w:val="32"/>
        </w:rPr>
        <w:t>减少。</w:t>
      </w:r>
    </w:p>
    <w:p w:rsidR="001167C1" w:rsidRPr="004F4B64" w:rsidRDefault="001167C1" w:rsidP="001167C1">
      <w:pPr>
        <w:autoSpaceDE w:val="0"/>
        <w:autoSpaceDN w:val="0"/>
        <w:adjustRightInd w:val="0"/>
        <w:spacing w:line="600" w:lineRule="exact"/>
        <w:ind w:firstLineChars="150" w:firstLine="480"/>
        <w:jc w:val="left"/>
        <w:rPr>
          <w:rFonts w:ascii="Times New Roman" w:eastAsia="仿宋_GB2312" w:hAnsi="Times New Roman" w:cs="Times New Roman"/>
          <w:color w:val="000000" w:themeColor="text1"/>
          <w:kern w:val="0"/>
          <w:sz w:val="32"/>
          <w:szCs w:val="32"/>
        </w:rPr>
      </w:pPr>
      <w:r w:rsidRPr="004F4B64">
        <w:rPr>
          <w:rFonts w:ascii="Times New Roman" w:eastAsia="仿宋_GB2312" w:hAnsi="Times New Roman" w:cs="Times New Roman" w:hint="eastAsia"/>
          <w:color w:val="000000" w:themeColor="text1"/>
          <w:kern w:val="0"/>
          <w:sz w:val="32"/>
          <w:szCs w:val="32"/>
        </w:rPr>
        <w:t>（三）政府性基金预算财政拨款收支。</w:t>
      </w:r>
      <w:r w:rsidRPr="004F4B64">
        <w:rPr>
          <w:rFonts w:ascii="Times New Roman" w:eastAsia="仿宋_GB2312" w:hAnsi="Times New Roman" w:cs="Times New Roman" w:hint="eastAsia"/>
          <w:color w:val="000000" w:themeColor="text1"/>
          <w:kern w:val="0"/>
          <w:sz w:val="32"/>
          <w:szCs w:val="32"/>
        </w:rPr>
        <w:t>2023</w:t>
      </w:r>
      <w:r w:rsidRPr="004F4B64">
        <w:rPr>
          <w:rFonts w:ascii="Times New Roman" w:eastAsia="仿宋_GB2312" w:hAnsi="Times New Roman" w:cs="Times New Roman" w:hint="eastAsia"/>
          <w:color w:val="000000" w:themeColor="text1"/>
          <w:kern w:val="0"/>
          <w:sz w:val="32"/>
          <w:szCs w:val="32"/>
        </w:rPr>
        <w:t>年度政府性基金预算财政拨款年初结转和结余</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万元，本年收入</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万元，本年支出</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万元，年末结转和结余</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w:t>
      </w:r>
    </w:p>
    <w:p w:rsidR="001167C1" w:rsidRPr="004F4B64" w:rsidRDefault="001167C1" w:rsidP="001167C1">
      <w:pPr>
        <w:autoSpaceDE w:val="0"/>
        <w:autoSpaceDN w:val="0"/>
        <w:adjustRightInd w:val="0"/>
        <w:spacing w:line="600" w:lineRule="exact"/>
        <w:ind w:firstLineChars="150" w:firstLine="480"/>
        <w:jc w:val="left"/>
        <w:rPr>
          <w:rFonts w:ascii="Times New Roman" w:eastAsia="仿宋_GB2312" w:hAnsi="Times New Roman" w:cs="Times New Roman"/>
          <w:color w:val="000000" w:themeColor="text1"/>
          <w:kern w:val="0"/>
          <w:sz w:val="32"/>
          <w:szCs w:val="32"/>
        </w:rPr>
      </w:pPr>
      <w:r w:rsidRPr="004F4B64">
        <w:rPr>
          <w:rFonts w:ascii="Times New Roman" w:eastAsia="仿宋_GB2312" w:hAnsi="Times New Roman" w:cs="Times New Roman" w:hint="eastAsia"/>
          <w:color w:val="000000" w:themeColor="text1"/>
          <w:kern w:val="0"/>
          <w:sz w:val="32"/>
          <w:szCs w:val="32"/>
        </w:rPr>
        <w:t>（四）国有资本经营预算财政拨款收支。</w:t>
      </w:r>
      <w:r w:rsidRPr="004F4B64">
        <w:rPr>
          <w:rFonts w:ascii="Times New Roman" w:eastAsia="仿宋_GB2312" w:hAnsi="Times New Roman" w:cs="Times New Roman" w:hint="eastAsia"/>
          <w:color w:val="000000" w:themeColor="text1"/>
          <w:kern w:val="0"/>
          <w:sz w:val="32"/>
          <w:szCs w:val="32"/>
        </w:rPr>
        <w:t>2023</w:t>
      </w:r>
      <w:r w:rsidRPr="004F4B64">
        <w:rPr>
          <w:rFonts w:ascii="Times New Roman" w:eastAsia="仿宋_GB2312" w:hAnsi="Times New Roman" w:cs="Times New Roman" w:hint="eastAsia"/>
          <w:color w:val="000000" w:themeColor="text1"/>
          <w:kern w:val="0"/>
          <w:sz w:val="32"/>
          <w:szCs w:val="32"/>
        </w:rPr>
        <w:t>年度国有资本经营预算财政拨款年初结转和结余</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万元，本年收入</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万元，本年支出</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万元，年末结转和结余</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w:t>
      </w:r>
    </w:p>
    <w:p w:rsidR="00F57278" w:rsidRPr="004F4B64" w:rsidRDefault="00F57278" w:rsidP="00F57278">
      <w:pPr>
        <w:autoSpaceDE w:val="0"/>
        <w:autoSpaceDN w:val="0"/>
        <w:adjustRightInd w:val="0"/>
        <w:spacing w:line="560" w:lineRule="exact"/>
        <w:ind w:firstLineChars="200" w:firstLine="640"/>
        <w:rPr>
          <w:rFonts w:ascii="黑体" w:eastAsia="黑体" w:hAnsi="黑体" w:cs="仿宋_GB2312"/>
          <w:color w:val="000000" w:themeColor="text1"/>
          <w:kern w:val="0"/>
          <w:sz w:val="32"/>
          <w:szCs w:val="32"/>
        </w:rPr>
      </w:pPr>
      <w:r w:rsidRPr="004F4B64">
        <w:rPr>
          <w:rFonts w:ascii="黑体" w:eastAsia="黑体" w:hAnsi="黑体" w:cs="仿宋_GB2312" w:hint="eastAsia"/>
          <w:color w:val="000000" w:themeColor="text1"/>
          <w:kern w:val="0"/>
          <w:sz w:val="32"/>
          <w:szCs w:val="32"/>
        </w:rPr>
        <w:t>二、</w:t>
      </w:r>
      <w:r w:rsidRPr="004F4B64">
        <w:rPr>
          <w:rFonts w:ascii="黑体" w:eastAsia="黑体" w:hAnsi="黑体" w:cs="Times New Roman" w:hint="eastAsia"/>
          <w:color w:val="000000" w:themeColor="text1"/>
          <w:kern w:val="0"/>
          <w:sz w:val="32"/>
          <w:szCs w:val="32"/>
        </w:rPr>
        <w:t>202</w:t>
      </w:r>
      <w:r w:rsidR="00BF05D5" w:rsidRPr="004F4B64">
        <w:rPr>
          <w:rFonts w:ascii="黑体" w:eastAsia="黑体" w:hAnsi="黑体" w:cs="Times New Roman" w:hint="eastAsia"/>
          <w:color w:val="000000" w:themeColor="text1"/>
          <w:kern w:val="0"/>
          <w:sz w:val="32"/>
          <w:szCs w:val="32"/>
        </w:rPr>
        <w:t>3</w:t>
      </w:r>
      <w:r w:rsidRPr="004F4B64">
        <w:rPr>
          <w:rFonts w:ascii="黑体" w:eastAsia="黑体" w:hAnsi="黑体" w:cs="Times New Roman" w:hint="eastAsia"/>
          <w:color w:val="000000" w:themeColor="text1"/>
          <w:kern w:val="0"/>
          <w:sz w:val="32"/>
          <w:szCs w:val="32"/>
        </w:rPr>
        <w:t xml:space="preserve"> </w:t>
      </w:r>
      <w:r w:rsidRPr="004F4B64">
        <w:rPr>
          <w:rFonts w:ascii="黑体" w:eastAsia="黑体" w:hAnsi="黑体" w:cs="仿宋_GB2312" w:hint="eastAsia"/>
          <w:color w:val="000000" w:themeColor="text1"/>
          <w:kern w:val="0"/>
          <w:sz w:val="32"/>
          <w:szCs w:val="32"/>
        </w:rPr>
        <w:t>年度</w:t>
      </w:r>
      <w:r w:rsidRPr="004F4B64">
        <w:rPr>
          <w:rFonts w:ascii="黑体" w:eastAsia="黑体" w:hAnsi="黑体" w:cs="Times New Roman" w:hint="eastAsia"/>
          <w:color w:val="000000" w:themeColor="text1"/>
          <w:sz w:val="32"/>
          <w:szCs w:val="32"/>
        </w:rPr>
        <w:t>一般</w:t>
      </w:r>
      <w:r w:rsidRPr="004F4B64">
        <w:rPr>
          <w:rFonts w:ascii="黑体" w:eastAsia="黑体" w:hAnsi="黑体" w:cs="仿宋_GB2312" w:hint="eastAsia"/>
          <w:color w:val="000000" w:themeColor="text1"/>
          <w:kern w:val="0"/>
          <w:sz w:val="32"/>
          <w:szCs w:val="32"/>
        </w:rPr>
        <w:t>公共预算财政拨款支出决算情况</w:t>
      </w:r>
    </w:p>
    <w:p w:rsidR="00F57278" w:rsidRPr="004F4B64" w:rsidRDefault="00D91105"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eastAsia="仿宋_GB2312"/>
          <w:bCs/>
          <w:color w:val="000000" w:themeColor="text1"/>
          <w:sz w:val="32"/>
          <w:szCs w:val="32"/>
        </w:rPr>
        <w:t>梧州水文中心</w:t>
      </w:r>
      <w:r w:rsidR="00053245" w:rsidRPr="004F4B64">
        <w:rPr>
          <w:rFonts w:ascii="仿宋_GB2312" w:eastAsia="仿宋_GB2312" w:hAnsi="Times New Roman" w:cs="Times New Roman" w:hint="eastAsia"/>
          <w:color w:val="000000" w:themeColor="text1"/>
          <w:kern w:val="0"/>
          <w:sz w:val="32"/>
          <w:szCs w:val="32"/>
        </w:rPr>
        <w:t>2023年度</w:t>
      </w:r>
      <w:r w:rsidR="00F57278" w:rsidRPr="004F4B64">
        <w:rPr>
          <w:rFonts w:ascii="仿宋_GB2312" w:eastAsia="仿宋_GB2312" w:hAnsi="Times New Roman" w:cs="Times New Roman" w:hint="eastAsia"/>
          <w:color w:val="000000" w:themeColor="text1"/>
          <w:sz w:val="32"/>
          <w:szCs w:val="32"/>
        </w:rPr>
        <w:t>一般</w:t>
      </w:r>
      <w:r w:rsidR="00F57278" w:rsidRPr="004F4B64">
        <w:rPr>
          <w:rFonts w:ascii="仿宋_GB2312" w:eastAsia="仿宋_GB2312" w:hAnsi="Times New Roman" w:cs="仿宋_GB2312" w:hint="eastAsia"/>
          <w:color w:val="000000" w:themeColor="text1"/>
          <w:kern w:val="0"/>
          <w:sz w:val="32"/>
          <w:szCs w:val="32"/>
        </w:rPr>
        <w:t>公共预算财政拨款支出</w:t>
      </w:r>
      <w:r w:rsidR="00D86766" w:rsidRPr="004F4B64">
        <w:rPr>
          <w:rFonts w:ascii="仿宋_GB2312" w:eastAsia="仿宋_GB2312" w:hAnsi="Times New Roman" w:cs="Times New Roman"/>
          <w:color w:val="000000" w:themeColor="text1"/>
          <w:kern w:val="0"/>
          <w:sz w:val="32"/>
          <w:szCs w:val="32"/>
        </w:rPr>
        <w:t>1,981.53</w:t>
      </w:r>
      <w:r w:rsidR="00F57278" w:rsidRPr="004F4B64">
        <w:rPr>
          <w:rFonts w:ascii="仿宋_GB2312" w:eastAsia="仿宋_GB2312" w:hAnsi="Times New Roman" w:cs="仿宋_GB2312" w:hint="eastAsia"/>
          <w:color w:val="000000" w:themeColor="text1"/>
          <w:kern w:val="0"/>
          <w:sz w:val="32"/>
          <w:szCs w:val="32"/>
        </w:rPr>
        <w:t>万元，</w:t>
      </w:r>
      <w:r w:rsidR="00F57278" w:rsidRPr="004F4B64">
        <w:rPr>
          <w:rFonts w:ascii="仿宋_GB2312" w:eastAsia="仿宋_GB2312" w:hAnsi="黑体" w:cs="仿宋_GB2312" w:hint="eastAsia"/>
          <w:color w:val="000000" w:themeColor="text1"/>
          <w:kern w:val="0"/>
          <w:sz w:val="32"/>
          <w:szCs w:val="32"/>
        </w:rPr>
        <w:t>较</w:t>
      </w:r>
      <w:r w:rsidR="006C4E55" w:rsidRPr="004F4B64">
        <w:rPr>
          <w:rFonts w:ascii="仿宋_GB2312" w:eastAsia="仿宋_GB2312" w:hAnsi="黑体" w:cs="仿宋_GB2312" w:hint="eastAsia"/>
          <w:color w:val="000000" w:themeColor="text1"/>
          <w:kern w:val="0"/>
          <w:sz w:val="32"/>
          <w:szCs w:val="32"/>
        </w:rPr>
        <w:t>202</w:t>
      </w:r>
      <w:r w:rsidR="00D86766" w:rsidRPr="004F4B64">
        <w:rPr>
          <w:rFonts w:ascii="仿宋_GB2312" w:eastAsia="仿宋_GB2312" w:hAnsi="黑体" w:cs="仿宋_GB2312" w:hint="eastAsia"/>
          <w:color w:val="000000" w:themeColor="text1"/>
          <w:kern w:val="0"/>
          <w:sz w:val="32"/>
          <w:szCs w:val="32"/>
        </w:rPr>
        <w:t>2</w:t>
      </w:r>
      <w:r w:rsidR="006C4E55" w:rsidRPr="004F4B64">
        <w:rPr>
          <w:rFonts w:ascii="仿宋_GB2312" w:eastAsia="仿宋_GB2312" w:hAnsi="黑体" w:cs="仿宋_GB2312" w:hint="eastAsia"/>
          <w:color w:val="000000" w:themeColor="text1"/>
          <w:kern w:val="0"/>
          <w:sz w:val="32"/>
          <w:szCs w:val="32"/>
        </w:rPr>
        <w:t>年</w:t>
      </w:r>
      <w:r w:rsidR="00F57278" w:rsidRPr="004F4B64">
        <w:rPr>
          <w:rFonts w:ascii="仿宋_GB2312" w:eastAsia="仿宋_GB2312" w:hAnsi="黑体" w:cs="仿宋_GB2312" w:hint="eastAsia"/>
          <w:color w:val="000000" w:themeColor="text1"/>
          <w:kern w:val="0"/>
          <w:sz w:val="32"/>
          <w:szCs w:val="32"/>
        </w:rPr>
        <w:t>度决算数</w:t>
      </w:r>
      <w:r w:rsidR="00D86766" w:rsidRPr="004F4B64">
        <w:rPr>
          <w:rFonts w:ascii="仿宋_GB2312" w:eastAsia="仿宋_GB2312" w:hAnsi="黑体" w:cs="仿宋_GB2312" w:hint="eastAsia"/>
          <w:color w:val="000000" w:themeColor="text1"/>
          <w:kern w:val="0"/>
          <w:sz w:val="32"/>
          <w:szCs w:val="32"/>
        </w:rPr>
        <w:t>减少</w:t>
      </w:r>
      <w:r w:rsidR="00D86766" w:rsidRPr="004F4B64">
        <w:rPr>
          <w:rFonts w:ascii="仿宋_GB2312" w:eastAsia="仿宋_GB2312" w:hAnsi="黑体" w:cs="仿宋_GB2312"/>
          <w:color w:val="000000" w:themeColor="text1"/>
          <w:kern w:val="0"/>
          <w:sz w:val="32"/>
          <w:szCs w:val="32"/>
        </w:rPr>
        <w:t>658.91</w:t>
      </w:r>
      <w:r w:rsidR="00F57278" w:rsidRPr="004F4B64">
        <w:rPr>
          <w:rFonts w:ascii="仿宋_GB2312" w:eastAsia="仿宋_GB2312" w:hAnsi="黑体" w:cs="仿宋_GB2312" w:hint="eastAsia"/>
          <w:color w:val="000000" w:themeColor="text1"/>
          <w:kern w:val="0"/>
          <w:sz w:val="32"/>
          <w:szCs w:val="32"/>
        </w:rPr>
        <w:t>万元，下降</w:t>
      </w:r>
      <w:r w:rsidR="00D86766" w:rsidRPr="004F4B64">
        <w:rPr>
          <w:rFonts w:ascii="仿宋_GB2312" w:eastAsia="仿宋_GB2312" w:hAnsi="黑体" w:cs="仿宋_GB2312" w:hint="eastAsia"/>
          <w:color w:val="000000" w:themeColor="text1"/>
          <w:kern w:val="0"/>
          <w:sz w:val="32"/>
          <w:szCs w:val="32"/>
        </w:rPr>
        <w:t>24.95</w:t>
      </w:r>
      <w:r w:rsidR="00F57278" w:rsidRPr="004F4B64">
        <w:rPr>
          <w:rFonts w:ascii="仿宋_GB2312" w:eastAsia="仿宋_GB2312" w:hAnsi="黑体" w:cs="仿宋_GB2312" w:hint="eastAsia"/>
          <w:color w:val="000000" w:themeColor="text1"/>
          <w:kern w:val="0"/>
          <w:sz w:val="32"/>
          <w:szCs w:val="32"/>
        </w:rPr>
        <w:t>%。</w:t>
      </w:r>
      <w:r w:rsidR="00F57278" w:rsidRPr="004F4B64">
        <w:rPr>
          <w:rFonts w:ascii="仿宋_GB2312" w:eastAsia="仿宋_GB2312" w:hAnsi="Times New Roman" w:cs="仿宋_GB2312" w:hint="eastAsia"/>
          <w:color w:val="000000" w:themeColor="text1"/>
          <w:kern w:val="0"/>
          <w:sz w:val="32"/>
          <w:szCs w:val="32"/>
        </w:rPr>
        <w:t>其中：基本支出</w:t>
      </w:r>
      <w:r w:rsidR="00D86766" w:rsidRPr="004F4B64">
        <w:rPr>
          <w:rFonts w:ascii="仿宋_GB2312" w:eastAsia="仿宋_GB2312" w:hAnsi="Times New Roman" w:cs="Times New Roman"/>
          <w:color w:val="000000" w:themeColor="text1"/>
          <w:kern w:val="0"/>
          <w:sz w:val="32"/>
          <w:szCs w:val="32"/>
        </w:rPr>
        <w:t>1,545.55</w:t>
      </w:r>
      <w:r w:rsidR="00F57278" w:rsidRPr="004F4B64">
        <w:rPr>
          <w:rFonts w:ascii="仿宋_GB2312" w:eastAsia="仿宋_GB2312" w:hAnsi="Times New Roman" w:cs="仿宋_GB2312" w:hint="eastAsia"/>
          <w:color w:val="000000" w:themeColor="text1"/>
          <w:kern w:val="0"/>
          <w:sz w:val="32"/>
          <w:szCs w:val="32"/>
        </w:rPr>
        <w:t>万元，项目支出</w:t>
      </w:r>
      <w:r w:rsidR="00D86766" w:rsidRPr="004F4B64">
        <w:rPr>
          <w:rFonts w:ascii="仿宋_GB2312" w:eastAsia="仿宋_GB2312" w:hAnsi="Times New Roman" w:cs="Times New Roman"/>
          <w:color w:val="000000" w:themeColor="text1"/>
          <w:kern w:val="0"/>
          <w:sz w:val="32"/>
          <w:szCs w:val="32"/>
        </w:rPr>
        <w:t>435.98</w:t>
      </w:r>
      <w:r w:rsidR="00F57278" w:rsidRPr="004F4B64">
        <w:rPr>
          <w:rFonts w:ascii="仿宋_GB2312" w:eastAsia="仿宋_GB2312" w:hAnsi="Times New Roman" w:cs="仿宋_GB2312" w:hint="eastAsia"/>
          <w:color w:val="000000" w:themeColor="text1"/>
          <w:kern w:val="0"/>
          <w:sz w:val="32"/>
          <w:szCs w:val="32"/>
        </w:rPr>
        <w:t>万元。</w:t>
      </w:r>
    </w:p>
    <w:p w:rsidR="00F57278" w:rsidRPr="004F4B64" w:rsidRDefault="00D91105" w:rsidP="00F57278">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eastAsia="仿宋_GB2312"/>
          <w:bCs/>
          <w:color w:val="000000" w:themeColor="text1"/>
          <w:sz w:val="32"/>
          <w:szCs w:val="32"/>
        </w:rPr>
        <w:t>梧州水文中心</w:t>
      </w:r>
      <w:r w:rsidR="00F57278" w:rsidRPr="004F4B64">
        <w:rPr>
          <w:rFonts w:ascii="仿宋_GB2312" w:eastAsia="仿宋_GB2312" w:hAnsi="黑体" w:cs="Times New Roman" w:hint="eastAsia"/>
          <w:color w:val="000000" w:themeColor="text1"/>
          <w:kern w:val="0"/>
          <w:sz w:val="32"/>
          <w:szCs w:val="32"/>
        </w:rPr>
        <w:t>202</w:t>
      </w:r>
      <w:r w:rsidR="00D86766" w:rsidRPr="004F4B64">
        <w:rPr>
          <w:rFonts w:ascii="仿宋_GB2312" w:eastAsia="仿宋_GB2312" w:hAnsi="黑体" w:cs="Times New Roman" w:hint="eastAsia"/>
          <w:color w:val="000000" w:themeColor="text1"/>
          <w:kern w:val="0"/>
          <w:sz w:val="32"/>
          <w:szCs w:val="32"/>
        </w:rPr>
        <w:t>3</w:t>
      </w:r>
      <w:r w:rsidR="00F57278" w:rsidRPr="004F4B64">
        <w:rPr>
          <w:rFonts w:ascii="仿宋_GB2312" w:eastAsia="仿宋_GB2312" w:hAnsi="黑体" w:cs="Times New Roman" w:hint="eastAsia"/>
          <w:color w:val="000000" w:themeColor="text1"/>
          <w:kern w:val="0"/>
          <w:sz w:val="32"/>
          <w:szCs w:val="32"/>
        </w:rPr>
        <w:t xml:space="preserve"> </w:t>
      </w:r>
      <w:r w:rsidR="00F57278" w:rsidRPr="004F4B64">
        <w:rPr>
          <w:rFonts w:ascii="仿宋_GB2312" w:eastAsia="仿宋_GB2312" w:hAnsi="黑体" w:cs="仿宋_GB2312" w:hint="eastAsia"/>
          <w:color w:val="000000" w:themeColor="text1"/>
          <w:kern w:val="0"/>
          <w:sz w:val="32"/>
          <w:szCs w:val="32"/>
        </w:rPr>
        <w:t>年度</w:t>
      </w:r>
      <w:r w:rsidR="00F57278" w:rsidRPr="004F4B64">
        <w:rPr>
          <w:rFonts w:ascii="仿宋_GB2312" w:eastAsia="仿宋_GB2312" w:hAnsi="黑体" w:cs="Times New Roman" w:hint="eastAsia"/>
          <w:color w:val="000000" w:themeColor="text1"/>
          <w:sz w:val="32"/>
          <w:szCs w:val="32"/>
        </w:rPr>
        <w:t>一般</w:t>
      </w:r>
      <w:r w:rsidR="00F57278" w:rsidRPr="004F4B64">
        <w:rPr>
          <w:rFonts w:ascii="仿宋_GB2312" w:eastAsia="仿宋_GB2312" w:hAnsi="黑体" w:cs="仿宋_GB2312" w:hint="eastAsia"/>
          <w:color w:val="000000" w:themeColor="text1"/>
          <w:kern w:val="0"/>
          <w:sz w:val="32"/>
          <w:szCs w:val="32"/>
        </w:rPr>
        <w:t>公共预算财政拨款支出年初预算为</w:t>
      </w:r>
      <w:r w:rsidR="00984FEC" w:rsidRPr="004F4B64">
        <w:rPr>
          <w:rFonts w:ascii="仿宋_GB2312" w:eastAsia="仿宋_GB2312" w:hAnsi="黑体" w:cs="仿宋_GB2312"/>
          <w:color w:val="000000" w:themeColor="text1"/>
          <w:kern w:val="0"/>
          <w:sz w:val="32"/>
          <w:szCs w:val="32"/>
        </w:rPr>
        <w:t>1,765.79</w:t>
      </w:r>
      <w:r w:rsidR="003C0108" w:rsidRPr="004F4B64">
        <w:rPr>
          <w:rFonts w:ascii="仿宋_GB2312" w:eastAsia="仿宋_GB2312" w:hAnsi="黑体" w:cs="仿宋_GB2312" w:hint="eastAsia"/>
          <w:color w:val="000000" w:themeColor="text1"/>
          <w:kern w:val="0"/>
          <w:sz w:val="32"/>
          <w:szCs w:val="32"/>
        </w:rPr>
        <w:t>万元</w:t>
      </w:r>
      <w:r w:rsidR="00993FD2" w:rsidRPr="004F4B64">
        <w:rPr>
          <w:rFonts w:ascii="仿宋_GB2312" w:eastAsia="仿宋_GB2312" w:hAnsi="黑体" w:cs="仿宋_GB2312" w:hint="eastAsia"/>
          <w:color w:val="000000" w:themeColor="text1"/>
          <w:kern w:val="0"/>
          <w:sz w:val="32"/>
          <w:szCs w:val="32"/>
        </w:rPr>
        <w:t>，</w:t>
      </w:r>
      <w:r w:rsidR="00F57278" w:rsidRPr="004F4B64">
        <w:rPr>
          <w:rFonts w:ascii="仿宋_GB2312" w:eastAsia="仿宋_GB2312" w:hAnsi="黑体" w:cs="仿宋_GB2312" w:hint="eastAsia"/>
          <w:color w:val="000000" w:themeColor="text1"/>
          <w:kern w:val="0"/>
          <w:sz w:val="32"/>
          <w:szCs w:val="32"/>
        </w:rPr>
        <w:t>支出决算为</w:t>
      </w:r>
      <w:r w:rsidR="00984FEC" w:rsidRPr="004F4B64">
        <w:rPr>
          <w:rFonts w:ascii="仿宋_GB2312" w:eastAsia="仿宋_GB2312" w:hAnsi="黑体" w:cs="仿宋_GB2312"/>
          <w:color w:val="000000" w:themeColor="text1"/>
          <w:kern w:val="0"/>
          <w:sz w:val="32"/>
          <w:szCs w:val="32"/>
        </w:rPr>
        <w:t>1,981.53</w:t>
      </w:r>
      <w:r w:rsidR="00F57278" w:rsidRPr="004F4B64">
        <w:rPr>
          <w:rFonts w:ascii="仿宋_GB2312" w:eastAsia="仿宋_GB2312" w:hAnsi="黑体" w:cs="仿宋_GB2312" w:hint="eastAsia"/>
          <w:color w:val="000000" w:themeColor="text1"/>
          <w:kern w:val="0"/>
          <w:sz w:val="32"/>
          <w:szCs w:val="32"/>
        </w:rPr>
        <w:t>万元，</w:t>
      </w:r>
      <w:r w:rsidR="003C0108" w:rsidRPr="004F4B64">
        <w:rPr>
          <w:rFonts w:ascii="仿宋_GB2312" w:eastAsia="仿宋_GB2312" w:hAnsi="黑体" w:cs="仿宋_GB2312" w:hint="eastAsia"/>
          <w:color w:val="000000" w:themeColor="text1"/>
          <w:kern w:val="0"/>
          <w:sz w:val="32"/>
          <w:szCs w:val="32"/>
        </w:rPr>
        <w:t>完成年初预算的11</w:t>
      </w:r>
      <w:r w:rsidR="00984FEC" w:rsidRPr="004F4B64">
        <w:rPr>
          <w:rFonts w:ascii="仿宋_GB2312" w:eastAsia="仿宋_GB2312" w:hAnsi="黑体" w:cs="仿宋_GB2312" w:hint="eastAsia"/>
          <w:color w:val="000000" w:themeColor="text1"/>
          <w:kern w:val="0"/>
          <w:sz w:val="32"/>
          <w:szCs w:val="32"/>
        </w:rPr>
        <w:t>2</w:t>
      </w:r>
      <w:r w:rsidR="003C0108" w:rsidRPr="004F4B64">
        <w:rPr>
          <w:rFonts w:ascii="仿宋_GB2312" w:eastAsia="仿宋_GB2312" w:hAnsi="黑体" w:cs="仿宋_GB2312" w:hint="eastAsia"/>
          <w:color w:val="000000" w:themeColor="text1"/>
          <w:kern w:val="0"/>
          <w:sz w:val="32"/>
          <w:szCs w:val="32"/>
        </w:rPr>
        <w:t>.</w:t>
      </w:r>
      <w:r w:rsidR="00984FEC" w:rsidRPr="004F4B64">
        <w:rPr>
          <w:rFonts w:ascii="仿宋_GB2312" w:eastAsia="仿宋_GB2312" w:hAnsi="黑体" w:cs="仿宋_GB2312" w:hint="eastAsia"/>
          <w:color w:val="000000" w:themeColor="text1"/>
          <w:kern w:val="0"/>
          <w:sz w:val="32"/>
          <w:szCs w:val="32"/>
        </w:rPr>
        <w:t>22</w:t>
      </w:r>
      <w:r w:rsidR="003C0108" w:rsidRPr="004F4B64">
        <w:rPr>
          <w:rFonts w:ascii="仿宋_GB2312" w:eastAsia="仿宋_GB2312" w:hAnsi="黑体" w:cs="仿宋_GB2312" w:hint="eastAsia"/>
          <w:color w:val="000000" w:themeColor="text1"/>
          <w:kern w:val="0"/>
          <w:sz w:val="32"/>
          <w:szCs w:val="32"/>
        </w:rPr>
        <w:t>%。</w:t>
      </w:r>
    </w:p>
    <w:p w:rsidR="001914A3" w:rsidRPr="004F4B64" w:rsidRDefault="00F75DF2" w:rsidP="00F75DF2">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（一）</w:t>
      </w:r>
      <w:r w:rsidR="00342650" w:rsidRPr="004F4B64">
        <w:rPr>
          <w:rFonts w:ascii="仿宋_GB2312" w:eastAsia="仿宋_GB2312" w:hAnsi="黑体" w:cs="仿宋_GB2312" w:hint="eastAsia"/>
          <w:color w:val="000000" w:themeColor="text1"/>
          <w:kern w:val="0"/>
          <w:sz w:val="32"/>
          <w:szCs w:val="32"/>
        </w:rPr>
        <w:t>社会保障和就业支出（类）</w:t>
      </w:r>
      <w:r w:rsidR="001914A3" w:rsidRPr="004F4B64">
        <w:rPr>
          <w:rFonts w:ascii="仿宋_GB2312" w:eastAsia="仿宋_GB2312" w:hAnsi="黑体" w:cs="仿宋_GB2312" w:hint="eastAsia"/>
          <w:color w:val="000000" w:themeColor="text1"/>
          <w:kern w:val="0"/>
          <w:sz w:val="32"/>
          <w:szCs w:val="32"/>
        </w:rPr>
        <w:t>年初预算为</w:t>
      </w:r>
      <w:r w:rsidR="00984FEC" w:rsidRPr="004F4B64">
        <w:rPr>
          <w:rFonts w:ascii="仿宋_GB2312" w:eastAsia="仿宋_GB2312" w:hAnsi="黑体" w:cs="仿宋_GB2312"/>
          <w:color w:val="000000" w:themeColor="text1"/>
          <w:kern w:val="0"/>
          <w:sz w:val="32"/>
          <w:szCs w:val="32"/>
        </w:rPr>
        <w:t>236.36</w:t>
      </w:r>
      <w:r w:rsidR="001914A3" w:rsidRPr="004F4B64">
        <w:rPr>
          <w:rFonts w:ascii="仿宋_GB2312" w:eastAsia="仿宋_GB2312" w:hAnsi="黑体" w:cs="仿宋_GB2312" w:hint="eastAsia"/>
          <w:color w:val="000000" w:themeColor="text1"/>
          <w:kern w:val="0"/>
          <w:sz w:val="32"/>
          <w:szCs w:val="32"/>
        </w:rPr>
        <w:t>万元，</w:t>
      </w:r>
    </w:p>
    <w:p w:rsidR="00870A9C" w:rsidRPr="004F4B64" w:rsidRDefault="00870A9C" w:rsidP="001914A3">
      <w:pPr>
        <w:autoSpaceDE w:val="0"/>
        <w:autoSpaceDN w:val="0"/>
        <w:adjustRightInd w:val="0"/>
        <w:spacing w:line="560" w:lineRule="exact"/>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支出决算为</w:t>
      </w:r>
      <w:r w:rsidR="00984FEC" w:rsidRPr="004F4B64">
        <w:rPr>
          <w:rFonts w:ascii="仿宋_GB2312" w:eastAsia="仿宋_GB2312" w:hAnsi="黑体" w:cs="仿宋_GB2312"/>
          <w:color w:val="000000" w:themeColor="text1"/>
          <w:kern w:val="0"/>
          <w:sz w:val="32"/>
          <w:szCs w:val="32"/>
        </w:rPr>
        <w:t>262.1</w:t>
      </w:r>
      <w:r w:rsidR="00AB6171">
        <w:rPr>
          <w:rFonts w:ascii="仿宋_GB2312" w:eastAsia="仿宋_GB2312" w:hAnsi="黑体" w:cs="仿宋_GB2312" w:hint="eastAsia"/>
          <w:color w:val="000000" w:themeColor="text1"/>
          <w:kern w:val="0"/>
          <w:sz w:val="32"/>
          <w:szCs w:val="32"/>
        </w:rPr>
        <w:t>8</w:t>
      </w:r>
      <w:r w:rsidRPr="004F4B64">
        <w:rPr>
          <w:rFonts w:ascii="仿宋_GB2312" w:eastAsia="仿宋_GB2312" w:hAnsi="黑体" w:cs="仿宋_GB2312" w:hint="eastAsia"/>
          <w:color w:val="000000" w:themeColor="text1"/>
          <w:kern w:val="0"/>
          <w:sz w:val="32"/>
          <w:szCs w:val="32"/>
        </w:rPr>
        <w:t>万元，</w:t>
      </w:r>
      <w:r w:rsidR="00342650" w:rsidRPr="004F4B64">
        <w:rPr>
          <w:rFonts w:ascii="仿宋_GB2312" w:eastAsia="仿宋_GB2312" w:hAnsi="黑体" w:cs="仿宋_GB2312" w:hint="eastAsia"/>
          <w:color w:val="000000" w:themeColor="text1"/>
          <w:kern w:val="0"/>
          <w:sz w:val="32"/>
          <w:szCs w:val="32"/>
        </w:rPr>
        <w:t>完成年初预算的</w:t>
      </w:r>
      <w:r w:rsidR="00984FEC" w:rsidRPr="004F4B64">
        <w:rPr>
          <w:rFonts w:ascii="仿宋_GB2312" w:eastAsia="仿宋_GB2312" w:hAnsi="黑体" w:cs="仿宋_GB2312" w:hint="eastAsia"/>
          <w:color w:val="000000" w:themeColor="text1"/>
          <w:kern w:val="0"/>
          <w:sz w:val="32"/>
          <w:szCs w:val="32"/>
        </w:rPr>
        <w:t>110</w:t>
      </w:r>
      <w:r w:rsidR="00342650" w:rsidRPr="004F4B64">
        <w:rPr>
          <w:rFonts w:ascii="仿宋_GB2312" w:eastAsia="仿宋_GB2312" w:hAnsi="黑体" w:cs="仿宋_GB2312" w:hint="eastAsia"/>
          <w:color w:val="000000" w:themeColor="text1"/>
          <w:kern w:val="0"/>
          <w:sz w:val="32"/>
          <w:szCs w:val="32"/>
        </w:rPr>
        <w:t>.</w:t>
      </w:r>
      <w:r w:rsidR="00984FEC" w:rsidRPr="004F4B64">
        <w:rPr>
          <w:rFonts w:ascii="仿宋_GB2312" w:eastAsia="仿宋_GB2312" w:hAnsi="黑体" w:cs="仿宋_GB2312" w:hint="eastAsia"/>
          <w:color w:val="000000" w:themeColor="text1"/>
          <w:kern w:val="0"/>
          <w:sz w:val="32"/>
          <w:szCs w:val="32"/>
        </w:rPr>
        <w:t>9</w:t>
      </w:r>
      <w:r w:rsidR="00DB05A3">
        <w:rPr>
          <w:rFonts w:ascii="仿宋_GB2312" w:eastAsia="仿宋_GB2312" w:hAnsi="黑体" w:cs="仿宋_GB2312" w:hint="eastAsia"/>
          <w:color w:val="000000" w:themeColor="text1"/>
          <w:kern w:val="0"/>
          <w:sz w:val="32"/>
          <w:szCs w:val="32"/>
        </w:rPr>
        <w:t>2</w:t>
      </w:r>
      <w:r w:rsidR="00342650" w:rsidRPr="004F4B64">
        <w:rPr>
          <w:rFonts w:ascii="仿宋_GB2312" w:eastAsia="仿宋_GB2312" w:hAnsi="黑体" w:cs="仿宋_GB2312" w:hint="eastAsia"/>
          <w:color w:val="000000" w:themeColor="text1"/>
          <w:kern w:val="0"/>
          <w:sz w:val="32"/>
          <w:szCs w:val="32"/>
        </w:rPr>
        <w:t>%。</w:t>
      </w:r>
      <w:r w:rsidR="00793D93" w:rsidRPr="004F4B64">
        <w:rPr>
          <w:rFonts w:ascii="仿宋_GB2312" w:eastAsia="仿宋_GB2312" w:hAnsi="黑体" w:cs="仿宋_GB2312" w:hint="eastAsia"/>
          <w:color w:val="000000" w:themeColor="text1"/>
          <w:kern w:val="0"/>
          <w:sz w:val="32"/>
          <w:szCs w:val="32"/>
        </w:rPr>
        <w:t>预决算差异原因是：</w:t>
      </w:r>
      <w:r w:rsidR="00A651C9" w:rsidRPr="004F4B64">
        <w:rPr>
          <w:rFonts w:ascii="仿宋_GB2312" w:eastAsia="仿宋_GB2312" w:hAnsi="黑体" w:cs="仿宋_GB2312" w:hint="eastAsia"/>
          <w:color w:val="000000" w:themeColor="text1"/>
          <w:kern w:val="0"/>
          <w:sz w:val="32"/>
          <w:szCs w:val="32"/>
        </w:rPr>
        <w:t>机关事业单位退休人员补贴、</w:t>
      </w:r>
      <w:r w:rsidR="005E68FD" w:rsidRPr="004F4B64">
        <w:rPr>
          <w:rFonts w:ascii="仿宋_GB2312" w:eastAsia="仿宋_GB2312" w:hAnsi="黑体" w:cs="仿宋_GB2312" w:hint="eastAsia"/>
          <w:color w:val="000000" w:themeColor="text1"/>
          <w:kern w:val="0"/>
          <w:sz w:val="32"/>
          <w:szCs w:val="32"/>
        </w:rPr>
        <w:t>追加</w:t>
      </w:r>
      <w:r w:rsidR="00793D93" w:rsidRPr="004F4B64">
        <w:rPr>
          <w:rFonts w:ascii="仿宋_GB2312" w:eastAsia="仿宋_GB2312" w:hAnsi="黑体" w:cs="仿宋_GB2312" w:hint="eastAsia"/>
          <w:color w:val="000000" w:themeColor="text1"/>
          <w:kern w:val="0"/>
          <w:sz w:val="32"/>
          <w:szCs w:val="32"/>
        </w:rPr>
        <w:t>死亡抚恤导致相应的经费增加。</w:t>
      </w:r>
    </w:p>
    <w:p w:rsidR="00F75DF2" w:rsidRPr="004F4B64" w:rsidRDefault="00342650" w:rsidP="00F75DF2">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1.</w:t>
      </w:r>
      <w:r w:rsidR="00F75DF2" w:rsidRPr="004F4B64">
        <w:rPr>
          <w:rFonts w:ascii="仿宋_GB2312" w:eastAsia="仿宋_GB2312" w:hAnsi="黑体" w:cs="仿宋_GB2312" w:hint="eastAsia"/>
          <w:color w:val="000000" w:themeColor="text1"/>
          <w:kern w:val="0"/>
          <w:sz w:val="32"/>
          <w:szCs w:val="32"/>
        </w:rPr>
        <w:t>行政单位离退休（项）</w:t>
      </w:r>
      <w:r w:rsidR="000F27A5" w:rsidRPr="004F4B64">
        <w:rPr>
          <w:rFonts w:ascii="仿宋_GB2312" w:eastAsia="仿宋_GB2312" w:hAnsi="黑体" w:cs="仿宋_GB2312" w:hint="eastAsia"/>
          <w:color w:val="000000" w:themeColor="text1"/>
          <w:kern w:val="0"/>
          <w:sz w:val="32"/>
          <w:szCs w:val="32"/>
        </w:rPr>
        <w:t>年初预算数为</w:t>
      </w:r>
      <w:r w:rsidR="00984FEC" w:rsidRPr="004F4B64">
        <w:rPr>
          <w:rFonts w:ascii="仿宋_GB2312" w:eastAsia="仿宋_GB2312" w:hAnsi="黑体" w:cs="仿宋_GB2312"/>
          <w:color w:val="000000" w:themeColor="text1"/>
          <w:kern w:val="0"/>
          <w:sz w:val="32"/>
          <w:szCs w:val="32"/>
        </w:rPr>
        <w:t>45.77</w:t>
      </w:r>
      <w:r w:rsidR="000F27A5" w:rsidRPr="004F4B64">
        <w:rPr>
          <w:rFonts w:ascii="仿宋_GB2312" w:eastAsia="仿宋_GB2312" w:hAnsi="黑体" w:cs="仿宋_GB2312" w:hint="eastAsia"/>
          <w:color w:val="000000" w:themeColor="text1"/>
          <w:kern w:val="0"/>
          <w:sz w:val="32"/>
          <w:szCs w:val="32"/>
        </w:rPr>
        <w:t>万元，</w:t>
      </w:r>
      <w:r w:rsidR="00F75DF2" w:rsidRPr="004F4B64">
        <w:rPr>
          <w:rFonts w:ascii="仿宋_GB2312" w:eastAsia="仿宋_GB2312" w:hAnsi="黑体" w:cs="仿宋_GB2312" w:hint="eastAsia"/>
          <w:color w:val="000000" w:themeColor="text1"/>
          <w:kern w:val="0"/>
          <w:sz w:val="32"/>
          <w:szCs w:val="32"/>
        </w:rPr>
        <w:t>支出决算为</w:t>
      </w:r>
      <w:r w:rsidR="00984FEC" w:rsidRPr="004F4B64">
        <w:rPr>
          <w:rFonts w:ascii="仿宋_GB2312" w:eastAsia="仿宋_GB2312" w:hAnsi="黑体" w:cs="仿宋_GB2312"/>
          <w:color w:val="000000" w:themeColor="text1"/>
          <w:kern w:val="0"/>
          <w:sz w:val="32"/>
          <w:szCs w:val="32"/>
        </w:rPr>
        <w:t>61.52</w:t>
      </w:r>
      <w:r w:rsidR="00F75DF2" w:rsidRPr="004F4B64">
        <w:rPr>
          <w:rFonts w:ascii="仿宋_GB2312" w:eastAsia="仿宋_GB2312" w:hAnsi="黑体" w:cs="仿宋_GB2312" w:hint="eastAsia"/>
          <w:color w:val="000000" w:themeColor="text1"/>
          <w:kern w:val="0"/>
          <w:sz w:val="32"/>
          <w:szCs w:val="32"/>
        </w:rPr>
        <w:t>万元，</w:t>
      </w:r>
      <w:r w:rsidR="00516128" w:rsidRPr="004F4B64">
        <w:rPr>
          <w:rFonts w:ascii="仿宋_GB2312" w:eastAsia="仿宋_GB2312" w:hAnsi="黑体" w:cs="仿宋_GB2312" w:hint="eastAsia"/>
          <w:color w:val="000000" w:themeColor="text1"/>
          <w:kern w:val="0"/>
          <w:sz w:val="32"/>
          <w:szCs w:val="32"/>
        </w:rPr>
        <w:t>完成年初预算的</w:t>
      </w:r>
      <w:r w:rsidR="00984FEC" w:rsidRPr="004F4B64">
        <w:rPr>
          <w:rFonts w:ascii="仿宋_GB2312" w:eastAsia="仿宋_GB2312" w:hAnsi="黑体" w:cs="仿宋_GB2312"/>
          <w:color w:val="000000" w:themeColor="text1"/>
          <w:kern w:val="0"/>
          <w:sz w:val="32"/>
          <w:szCs w:val="32"/>
        </w:rPr>
        <w:t>134.41%</w:t>
      </w:r>
      <w:r w:rsidR="00516128" w:rsidRPr="004F4B64">
        <w:rPr>
          <w:rFonts w:ascii="仿宋_GB2312" w:eastAsia="仿宋_GB2312" w:hAnsi="黑体" w:cs="仿宋_GB2312" w:hint="eastAsia"/>
          <w:color w:val="000000" w:themeColor="text1"/>
          <w:kern w:val="0"/>
          <w:sz w:val="32"/>
          <w:szCs w:val="32"/>
        </w:rPr>
        <w:t>。</w:t>
      </w:r>
      <w:r w:rsidR="001914A3" w:rsidRPr="004F4B64">
        <w:rPr>
          <w:rFonts w:ascii="仿宋_GB2312" w:eastAsia="仿宋_GB2312" w:hAnsi="黑体" w:cs="仿宋_GB2312" w:hint="eastAsia"/>
          <w:color w:val="000000" w:themeColor="text1"/>
          <w:kern w:val="0"/>
          <w:sz w:val="32"/>
          <w:szCs w:val="32"/>
        </w:rPr>
        <w:t>预决算差异原因是：</w:t>
      </w:r>
      <w:r w:rsidR="00381A13" w:rsidRPr="004F4B64">
        <w:rPr>
          <w:rFonts w:ascii="仿宋_GB2312" w:eastAsia="仿宋_GB2312" w:hAnsi="黑体" w:cs="仿宋_GB2312" w:hint="eastAsia"/>
          <w:color w:val="000000" w:themeColor="text1"/>
          <w:kern w:val="0"/>
          <w:sz w:val="32"/>
          <w:szCs w:val="32"/>
        </w:rPr>
        <w:t>机关事业单位退休人员补贴标准调整导致相应的支出</w:t>
      </w:r>
      <w:r w:rsidR="00F75DF2" w:rsidRPr="004F4B64">
        <w:rPr>
          <w:rFonts w:ascii="仿宋_GB2312" w:eastAsia="仿宋_GB2312" w:hAnsi="黑体" w:cs="仿宋_GB2312" w:hint="eastAsia"/>
          <w:color w:val="000000" w:themeColor="text1"/>
          <w:kern w:val="0"/>
          <w:sz w:val="32"/>
          <w:szCs w:val="32"/>
        </w:rPr>
        <w:t>增加。</w:t>
      </w:r>
    </w:p>
    <w:p w:rsidR="007502B8" w:rsidRPr="004F4B64" w:rsidRDefault="00342650" w:rsidP="007502B8">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lastRenderedPageBreak/>
        <w:t>2.</w:t>
      </w:r>
      <w:r w:rsidR="00F75DF2" w:rsidRPr="004F4B64">
        <w:rPr>
          <w:rFonts w:ascii="仿宋_GB2312" w:eastAsia="仿宋_GB2312" w:hAnsi="黑体" w:cs="仿宋_GB2312" w:hint="eastAsia"/>
          <w:color w:val="000000" w:themeColor="text1"/>
          <w:kern w:val="0"/>
          <w:sz w:val="32"/>
          <w:szCs w:val="32"/>
        </w:rPr>
        <w:t>机关事业单位基本养老保险缴费支出（项）</w:t>
      </w:r>
      <w:r w:rsidR="000F27A5" w:rsidRPr="004F4B64">
        <w:rPr>
          <w:rFonts w:ascii="仿宋_GB2312" w:eastAsia="仿宋_GB2312" w:hAnsi="黑体" w:cs="仿宋_GB2312" w:hint="eastAsia"/>
          <w:color w:val="000000" w:themeColor="text1"/>
          <w:kern w:val="0"/>
          <w:sz w:val="32"/>
          <w:szCs w:val="32"/>
        </w:rPr>
        <w:t>年初预算数为</w:t>
      </w:r>
      <w:r w:rsidR="0064516E" w:rsidRPr="004F4B64">
        <w:rPr>
          <w:rFonts w:ascii="仿宋_GB2312" w:eastAsia="仿宋_GB2312" w:hAnsi="黑体" w:cs="仿宋_GB2312"/>
          <w:color w:val="000000" w:themeColor="text1"/>
          <w:kern w:val="0"/>
          <w:sz w:val="32"/>
          <w:szCs w:val="32"/>
        </w:rPr>
        <w:t>127.06</w:t>
      </w:r>
      <w:r w:rsidR="000F27A5" w:rsidRPr="004F4B64">
        <w:rPr>
          <w:rFonts w:ascii="仿宋_GB2312" w:eastAsia="仿宋_GB2312" w:hAnsi="黑体" w:cs="仿宋_GB2312" w:hint="eastAsia"/>
          <w:color w:val="000000" w:themeColor="text1"/>
          <w:kern w:val="0"/>
          <w:sz w:val="32"/>
          <w:szCs w:val="32"/>
        </w:rPr>
        <w:t>万元，</w:t>
      </w:r>
      <w:r w:rsidR="00F75DF2" w:rsidRPr="004F4B64">
        <w:rPr>
          <w:rFonts w:ascii="仿宋_GB2312" w:eastAsia="仿宋_GB2312" w:hAnsi="黑体" w:cs="仿宋_GB2312" w:hint="eastAsia"/>
          <w:color w:val="000000" w:themeColor="text1"/>
          <w:kern w:val="0"/>
          <w:sz w:val="32"/>
          <w:szCs w:val="32"/>
        </w:rPr>
        <w:t>支出决算为</w:t>
      </w:r>
      <w:r w:rsidR="0064516E" w:rsidRPr="004F4B64">
        <w:rPr>
          <w:rFonts w:ascii="仿宋_GB2312" w:eastAsia="仿宋_GB2312" w:hAnsi="黑体" w:cs="仿宋_GB2312"/>
          <w:color w:val="000000" w:themeColor="text1"/>
          <w:kern w:val="0"/>
          <w:sz w:val="32"/>
          <w:szCs w:val="32"/>
        </w:rPr>
        <w:t>122.79</w:t>
      </w:r>
      <w:r w:rsidR="00F75DF2" w:rsidRPr="004F4B64">
        <w:rPr>
          <w:rFonts w:ascii="仿宋_GB2312" w:eastAsia="仿宋_GB2312" w:hAnsi="黑体" w:cs="仿宋_GB2312" w:hint="eastAsia"/>
          <w:color w:val="000000" w:themeColor="text1"/>
          <w:kern w:val="0"/>
          <w:sz w:val="32"/>
          <w:szCs w:val="32"/>
        </w:rPr>
        <w:t>万元，</w:t>
      </w:r>
      <w:r w:rsidR="00516128" w:rsidRPr="004F4B64">
        <w:rPr>
          <w:rFonts w:ascii="仿宋_GB2312" w:eastAsia="仿宋_GB2312" w:hAnsi="黑体" w:cs="仿宋_GB2312" w:hint="eastAsia"/>
          <w:color w:val="000000" w:themeColor="text1"/>
          <w:kern w:val="0"/>
          <w:sz w:val="32"/>
          <w:szCs w:val="32"/>
        </w:rPr>
        <w:t>完成年初预算的96.</w:t>
      </w:r>
      <w:r w:rsidR="0064516E" w:rsidRPr="004F4B64">
        <w:rPr>
          <w:rFonts w:ascii="仿宋_GB2312" w:eastAsia="仿宋_GB2312" w:hAnsi="黑体" w:cs="仿宋_GB2312" w:hint="eastAsia"/>
          <w:color w:val="000000" w:themeColor="text1"/>
          <w:kern w:val="0"/>
          <w:sz w:val="32"/>
          <w:szCs w:val="32"/>
        </w:rPr>
        <w:t>64</w:t>
      </w:r>
      <w:r w:rsidR="00516128" w:rsidRPr="004F4B64">
        <w:rPr>
          <w:rFonts w:ascii="仿宋_GB2312" w:eastAsia="仿宋_GB2312" w:hAnsi="黑体" w:cs="仿宋_GB2312" w:hint="eastAsia"/>
          <w:color w:val="000000" w:themeColor="text1"/>
          <w:kern w:val="0"/>
          <w:sz w:val="32"/>
          <w:szCs w:val="32"/>
        </w:rPr>
        <w:t>%。</w:t>
      </w:r>
      <w:r w:rsidR="002D4C73" w:rsidRPr="004F4B64">
        <w:rPr>
          <w:rFonts w:ascii="仿宋_GB2312" w:eastAsia="仿宋_GB2312" w:hAnsi="黑体" w:cs="仿宋_GB2312" w:hint="eastAsia"/>
          <w:color w:val="000000" w:themeColor="text1"/>
          <w:kern w:val="0"/>
          <w:sz w:val="32"/>
          <w:szCs w:val="32"/>
        </w:rPr>
        <w:t>预决算差异原因是：在职人员办理退休，相应的保险缴费支出减少。</w:t>
      </w:r>
      <w:r w:rsidR="007502B8" w:rsidRPr="004F4B64">
        <w:rPr>
          <w:rFonts w:ascii="仿宋_GB2312" w:eastAsia="仿宋_GB2312" w:hAnsi="黑体" w:cs="仿宋_GB2312" w:hint="eastAsia"/>
          <w:color w:val="000000" w:themeColor="text1"/>
          <w:kern w:val="0"/>
          <w:sz w:val="32"/>
          <w:szCs w:val="32"/>
        </w:rPr>
        <w:t xml:space="preserve"> </w:t>
      </w:r>
    </w:p>
    <w:p w:rsidR="00F75DF2" w:rsidRPr="004F4B64" w:rsidRDefault="00342650" w:rsidP="007502B8">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3.</w:t>
      </w:r>
      <w:r w:rsidR="00341E56" w:rsidRPr="004F4B64">
        <w:rPr>
          <w:rFonts w:ascii="仿宋_GB2312" w:eastAsia="仿宋_GB2312" w:hAnsi="黑体" w:cs="仿宋_GB2312" w:hint="eastAsia"/>
          <w:color w:val="000000" w:themeColor="text1"/>
          <w:kern w:val="0"/>
          <w:sz w:val="32"/>
          <w:szCs w:val="32"/>
        </w:rPr>
        <w:t>机关事业单位职业年金缴费支出（项）</w:t>
      </w:r>
      <w:r w:rsidR="00407A19" w:rsidRPr="004F4B64">
        <w:rPr>
          <w:rFonts w:ascii="仿宋_GB2312" w:eastAsia="仿宋_GB2312" w:hAnsi="黑体" w:cs="仿宋_GB2312" w:hint="eastAsia"/>
          <w:color w:val="000000" w:themeColor="text1"/>
          <w:kern w:val="0"/>
          <w:sz w:val="32"/>
          <w:szCs w:val="32"/>
        </w:rPr>
        <w:t>年初预算数为</w:t>
      </w:r>
      <w:r w:rsidR="0064516E" w:rsidRPr="004F4B64">
        <w:rPr>
          <w:rFonts w:ascii="仿宋_GB2312" w:eastAsia="仿宋_GB2312" w:hAnsi="黑体" w:cs="仿宋_GB2312"/>
          <w:color w:val="000000" w:themeColor="text1"/>
          <w:kern w:val="0"/>
          <w:sz w:val="32"/>
          <w:szCs w:val="32"/>
        </w:rPr>
        <w:t>63.53</w:t>
      </w:r>
      <w:r w:rsidR="00407A19" w:rsidRPr="004F4B64">
        <w:rPr>
          <w:rFonts w:ascii="仿宋_GB2312" w:eastAsia="仿宋_GB2312" w:hAnsi="黑体" w:cs="仿宋_GB2312" w:hint="eastAsia"/>
          <w:color w:val="000000" w:themeColor="text1"/>
          <w:kern w:val="0"/>
          <w:sz w:val="32"/>
          <w:szCs w:val="32"/>
        </w:rPr>
        <w:t>万元，支出</w:t>
      </w:r>
      <w:r w:rsidR="00341E56" w:rsidRPr="004F4B64">
        <w:rPr>
          <w:rFonts w:ascii="仿宋_GB2312" w:eastAsia="仿宋_GB2312" w:hAnsi="黑体" w:cs="仿宋_GB2312" w:hint="eastAsia"/>
          <w:color w:val="000000" w:themeColor="text1"/>
          <w:kern w:val="0"/>
          <w:sz w:val="32"/>
          <w:szCs w:val="32"/>
        </w:rPr>
        <w:t>决算为</w:t>
      </w:r>
      <w:r w:rsidR="0064516E" w:rsidRPr="004F4B64">
        <w:rPr>
          <w:rFonts w:ascii="仿宋_GB2312" w:eastAsia="仿宋_GB2312" w:hAnsi="黑体" w:cs="仿宋_GB2312"/>
          <w:color w:val="000000" w:themeColor="text1"/>
          <w:kern w:val="0"/>
          <w:sz w:val="32"/>
          <w:szCs w:val="32"/>
        </w:rPr>
        <w:t>61.4</w:t>
      </w:r>
      <w:r w:rsidR="00341E56" w:rsidRPr="004F4B64">
        <w:rPr>
          <w:rFonts w:ascii="仿宋_GB2312" w:eastAsia="仿宋_GB2312" w:hAnsi="黑体" w:cs="仿宋_GB2312" w:hint="eastAsia"/>
          <w:color w:val="000000" w:themeColor="text1"/>
          <w:kern w:val="0"/>
          <w:sz w:val="32"/>
          <w:szCs w:val="32"/>
        </w:rPr>
        <w:t>万元，</w:t>
      </w:r>
      <w:r w:rsidR="00516128" w:rsidRPr="004F4B64">
        <w:rPr>
          <w:rFonts w:ascii="仿宋_GB2312" w:eastAsia="仿宋_GB2312" w:hAnsi="黑体" w:cs="仿宋_GB2312" w:hint="eastAsia"/>
          <w:color w:val="000000" w:themeColor="text1"/>
          <w:kern w:val="0"/>
          <w:sz w:val="32"/>
          <w:szCs w:val="32"/>
        </w:rPr>
        <w:t>完成年初预算的</w:t>
      </w:r>
      <w:r w:rsidR="006266AE" w:rsidRPr="004F4B64">
        <w:rPr>
          <w:rFonts w:ascii="仿宋_GB2312" w:eastAsia="仿宋_GB2312" w:hAnsi="黑体" w:cs="仿宋_GB2312" w:hint="eastAsia"/>
          <w:color w:val="000000" w:themeColor="text1"/>
          <w:kern w:val="0"/>
          <w:sz w:val="32"/>
          <w:szCs w:val="32"/>
        </w:rPr>
        <w:t>96.</w:t>
      </w:r>
      <w:r w:rsidR="0064516E" w:rsidRPr="004F4B64">
        <w:rPr>
          <w:rFonts w:ascii="仿宋_GB2312" w:eastAsia="仿宋_GB2312" w:hAnsi="黑体" w:cs="仿宋_GB2312" w:hint="eastAsia"/>
          <w:color w:val="000000" w:themeColor="text1"/>
          <w:kern w:val="0"/>
          <w:sz w:val="32"/>
          <w:szCs w:val="32"/>
        </w:rPr>
        <w:t>65</w:t>
      </w:r>
      <w:r w:rsidR="00516128" w:rsidRPr="004F4B64">
        <w:rPr>
          <w:rFonts w:ascii="仿宋_GB2312" w:eastAsia="仿宋_GB2312" w:hAnsi="黑体" w:cs="仿宋_GB2312" w:hint="eastAsia"/>
          <w:color w:val="000000" w:themeColor="text1"/>
          <w:kern w:val="0"/>
          <w:sz w:val="32"/>
          <w:szCs w:val="32"/>
        </w:rPr>
        <w:t>%。</w:t>
      </w:r>
      <w:r w:rsidR="002D4C73" w:rsidRPr="004F4B64">
        <w:rPr>
          <w:rFonts w:ascii="仿宋_GB2312" w:eastAsia="仿宋_GB2312" w:hAnsi="黑体" w:cs="仿宋_GB2312" w:hint="eastAsia"/>
          <w:color w:val="000000" w:themeColor="text1"/>
          <w:kern w:val="0"/>
          <w:sz w:val="32"/>
          <w:szCs w:val="32"/>
        </w:rPr>
        <w:t>预决算差异原因是：在职人员办理退休，相应的保险缴费支出减少。</w:t>
      </w:r>
    </w:p>
    <w:p w:rsidR="00341E56" w:rsidRPr="004F4B64" w:rsidRDefault="00342650" w:rsidP="00F75DF2">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4.</w:t>
      </w:r>
      <w:r w:rsidR="00341E56" w:rsidRPr="004F4B64">
        <w:rPr>
          <w:rFonts w:ascii="仿宋_GB2312" w:eastAsia="仿宋_GB2312" w:hAnsi="黑体" w:cs="仿宋_GB2312" w:hint="eastAsia"/>
          <w:color w:val="000000" w:themeColor="text1"/>
          <w:kern w:val="0"/>
          <w:sz w:val="32"/>
          <w:szCs w:val="32"/>
        </w:rPr>
        <w:t>死亡抚恤（项）</w:t>
      </w:r>
      <w:r w:rsidR="00407A19" w:rsidRPr="004F4B64">
        <w:rPr>
          <w:rFonts w:ascii="仿宋_GB2312" w:eastAsia="仿宋_GB2312" w:hAnsi="黑体" w:cs="仿宋_GB2312" w:hint="eastAsia"/>
          <w:color w:val="000000" w:themeColor="text1"/>
          <w:kern w:val="0"/>
          <w:sz w:val="32"/>
          <w:szCs w:val="32"/>
        </w:rPr>
        <w:t>年初预算为0万元，</w:t>
      </w:r>
      <w:r w:rsidR="00341E56" w:rsidRPr="004F4B64">
        <w:rPr>
          <w:rFonts w:ascii="仿宋_GB2312" w:eastAsia="仿宋_GB2312" w:hAnsi="黑体" w:cs="仿宋_GB2312" w:hint="eastAsia"/>
          <w:color w:val="000000" w:themeColor="text1"/>
          <w:kern w:val="0"/>
          <w:sz w:val="32"/>
          <w:szCs w:val="32"/>
        </w:rPr>
        <w:t>支出决算为</w:t>
      </w:r>
      <w:r w:rsidR="0064516E" w:rsidRPr="004F4B64">
        <w:rPr>
          <w:rFonts w:ascii="仿宋_GB2312" w:eastAsia="仿宋_GB2312" w:hAnsi="黑体" w:cs="仿宋_GB2312"/>
          <w:color w:val="000000" w:themeColor="text1"/>
          <w:kern w:val="0"/>
          <w:sz w:val="32"/>
          <w:szCs w:val="32"/>
        </w:rPr>
        <w:t>16.48</w:t>
      </w:r>
      <w:r w:rsidR="00341E56" w:rsidRPr="004F4B64">
        <w:rPr>
          <w:rFonts w:ascii="仿宋_GB2312" w:eastAsia="仿宋_GB2312" w:hAnsi="黑体" w:cs="仿宋_GB2312" w:hint="eastAsia"/>
          <w:color w:val="000000" w:themeColor="text1"/>
          <w:kern w:val="0"/>
          <w:sz w:val="32"/>
          <w:szCs w:val="32"/>
        </w:rPr>
        <w:t>万元，</w:t>
      </w:r>
      <w:r w:rsidR="004366C3" w:rsidRPr="004F4B64">
        <w:rPr>
          <w:rFonts w:ascii="仿宋_GB2312" w:eastAsia="仿宋_GB2312" w:hAnsi="黑体" w:cs="仿宋_GB2312" w:hint="eastAsia"/>
          <w:color w:val="000000" w:themeColor="text1"/>
          <w:kern w:val="0"/>
          <w:sz w:val="32"/>
          <w:szCs w:val="32"/>
        </w:rPr>
        <w:t>预决算差异原因是：人员死亡导致发生抚恤金</w:t>
      </w:r>
      <w:r w:rsidR="00DB4598">
        <w:rPr>
          <w:rFonts w:ascii="仿宋_GB2312" w:eastAsia="仿宋_GB2312" w:hAnsi="黑体" w:cs="仿宋_GB2312" w:hint="eastAsia"/>
          <w:color w:val="000000" w:themeColor="text1"/>
          <w:kern w:val="0"/>
          <w:sz w:val="32"/>
          <w:szCs w:val="32"/>
        </w:rPr>
        <w:t>支出</w:t>
      </w:r>
      <w:r w:rsidR="004366C3" w:rsidRPr="004F4B64">
        <w:rPr>
          <w:rFonts w:ascii="仿宋_GB2312" w:eastAsia="仿宋_GB2312" w:hAnsi="黑体" w:cs="仿宋_GB2312" w:hint="eastAsia"/>
          <w:color w:val="000000" w:themeColor="text1"/>
          <w:kern w:val="0"/>
          <w:sz w:val="32"/>
          <w:szCs w:val="32"/>
        </w:rPr>
        <w:t>。</w:t>
      </w:r>
    </w:p>
    <w:p w:rsidR="00870A9C" w:rsidRPr="004F4B64" w:rsidRDefault="00870A9C" w:rsidP="00870A9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（二）卫生健康支出（类）</w:t>
      </w:r>
      <w:r w:rsidR="005E68FD" w:rsidRPr="004F4B64">
        <w:rPr>
          <w:rFonts w:ascii="仿宋_GB2312" w:eastAsia="仿宋_GB2312" w:hAnsi="黑体" w:cs="仿宋_GB2312" w:hint="eastAsia"/>
          <w:color w:val="000000" w:themeColor="text1"/>
          <w:kern w:val="0"/>
          <w:sz w:val="32"/>
          <w:szCs w:val="32"/>
        </w:rPr>
        <w:t>年初预算为</w:t>
      </w:r>
      <w:r w:rsidR="0064516E" w:rsidRPr="004F4B64">
        <w:rPr>
          <w:rFonts w:ascii="仿宋_GB2312" w:eastAsia="仿宋_GB2312" w:hAnsi="黑体" w:cs="仿宋_GB2312"/>
          <w:color w:val="000000" w:themeColor="text1"/>
          <w:kern w:val="0"/>
          <w:sz w:val="32"/>
          <w:szCs w:val="32"/>
        </w:rPr>
        <w:t>64.89</w:t>
      </w:r>
      <w:r w:rsidR="005E68FD" w:rsidRPr="004F4B64">
        <w:rPr>
          <w:rFonts w:ascii="仿宋_GB2312" w:eastAsia="仿宋_GB2312" w:hAnsi="黑体" w:cs="仿宋_GB2312" w:hint="eastAsia"/>
          <w:color w:val="000000" w:themeColor="text1"/>
          <w:kern w:val="0"/>
          <w:sz w:val="32"/>
          <w:szCs w:val="32"/>
        </w:rPr>
        <w:t>万元，</w:t>
      </w:r>
      <w:r w:rsidR="00C24269" w:rsidRPr="004F4B64">
        <w:rPr>
          <w:rFonts w:ascii="仿宋_GB2312" w:eastAsia="仿宋_GB2312" w:hAnsi="黑体" w:cs="仿宋_GB2312" w:hint="eastAsia"/>
          <w:color w:val="000000" w:themeColor="text1"/>
          <w:kern w:val="0"/>
          <w:sz w:val="32"/>
          <w:szCs w:val="32"/>
        </w:rPr>
        <w:t>支出决算为</w:t>
      </w:r>
      <w:r w:rsidR="0064516E" w:rsidRPr="004F4B64">
        <w:rPr>
          <w:rFonts w:ascii="仿宋_GB2312" w:eastAsia="仿宋_GB2312" w:hAnsi="黑体" w:cs="仿宋_GB2312"/>
          <w:color w:val="000000" w:themeColor="text1"/>
          <w:kern w:val="0"/>
          <w:sz w:val="32"/>
          <w:szCs w:val="32"/>
        </w:rPr>
        <w:t>66.04</w:t>
      </w:r>
      <w:r w:rsidR="00C24269" w:rsidRPr="004F4B64">
        <w:rPr>
          <w:rFonts w:ascii="仿宋_GB2312" w:eastAsia="仿宋_GB2312" w:hAnsi="黑体" w:cs="仿宋_GB2312" w:hint="eastAsia"/>
          <w:color w:val="000000" w:themeColor="text1"/>
          <w:kern w:val="0"/>
          <w:sz w:val="32"/>
          <w:szCs w:val="32"/>
        </w:rPr>
        <w:t>万元，</w:t>
      </w:r>
      <w:r w:rsidRPr="004F4B64">
        <w:rPr>
          <w:rFonts w:ascii="仿宋_GB2312" w:eastAsia="仿宋_GB2312" w:hAnsi="黑体" w:cs="仿宋_GB2312" w:hint="eastAsia"/>
          <w:color w:val="000000" w:themeColor="text1"/>
          <w:kern w:val="0"/>
          <w:sz w:val="32"/>
          <w:szCs w:val="32"/>
        </w:rPr>
        <w:t>完成年初预算的10</w:t>
      </w:r>
      <w:r w:rsidR="0064516E" w:rsidRPr="004F4B64">
        <w:rPr>
          <w:rFonts w:ascii="仿宋_GB2312" w:eastAsia="仿宋_GB2312" w:hAnsi="黑体" w:cs="仿宋_GB2312" w:hint="eastAsia"/>
          <w:color w:val="000000" w:themeColor="text1"/>
          <w:kern w:val="0"/>
          <w:sz w:val="32"/>
          <w:szCs w:val="32"/>
        </w:rPr>
        <w:t>1</w:t>
      </w:r>
      <w:r w:rsidRPr="004F4B64">
        <w:rPr>
          <w:rFonts w:ascii="仿宋_GB2312" w:eastAsia="仿宋_GB2312" w:hAnsi="黑体" w:cs="仿宋_GB2312" w:hint="eastAsia"/>
          <w:color w:val="000000" w:themeColor="text1"/>
          <w:kern w:val="0"/>
          <w:sz w:val="32"/>
          <w:szCs w:val="32"/>
        </w:rPr>
        <w:t>.</w:t>
      </w:r>
      <w:r w:rsidR="0064516E" w:rsidRPr="004F4B64">
        <w:rPr>
          <w:rFonts w:ascii="仿宋_GB2312" w:eastAsia="仿宋_GB2312" w:hAnsi="黑体" w:cs="仿宋_GB2312" w:hint="eastAsia"/>
          <w:color w:val="000000" w:themeColor="text1"/>
          <w:kern w:val="0"/>
          <w:sz w:val="32"/>
          <w:szCs w:val="32"/>
        </w:rPr>
        <w:t>7</w:t>
      </w:r>
      <w:r w:rsidRPr="004F4B64">
        <w:rPr>
          <w:rFonts w:ascii="仿宋_GB2312" w:eastAsia="仿宋_GB2312" w:hAnsi="黑体" w:cs="仿宋_GB2312" w:hint="eastAsia"/>
          <w:color w:val="000000" w:themeColor="text1"/>
          <w:kern w:val="0"/>
          <w:sz w:val="32"/>
          <w:szCs w:val="32"/>
        </w:rPr>
        <w:t>7%。</w:t>
      </w:r>
      <w:r w:rsidR="005E68FD" w:rsidRPr="004F4B64">
        <w:rPr>
          <w:rFonts w:ascii="仿宋_GB2312" w:eastAsia="仿宋_GB2312" w:hAnsi="黑体" w:cs="仿宋_GB2312" w:hint="eastAsia"/>
          <w:color w:val="000000" w:themeColor="text1"/>
          <w:kern w:val="0"/>
          <w:sz w:val="32"/>
          <w:szCs w:val="32"/>
        </w:rPr>
        <w:t>预决算差异原因是：</w:t>
      </w:r>
      <w:r w:rsidR="00AB69B3" w:rsidRPr="004F4B64">
        <w:rPr>
          <w:rFonts w:ascii="仿宋_GB2312" w:eastAsia="仿宋_GB2312" w:hAnsi="黑体" w:cs="仿宋_GB2312" w:hint="eastAsia"/>
          <w:color w:val="000000" w:themeColor="text1"/>
          <w:kern w:val="0"/>
          <w:sz w:val="32"/>
          <w:szCs w:val="32"/>
        </w:rPr>
        <w:t>追加新进人员的事业单位基本医疗缴费</w:t>
      </w:r>
      <w:r w:rsidR="005E68FD" w:rsidRPr="004F4B64">
        <w:rPr>
          <w:rFonts w:ascii="仿宋_GB2312" w:eastAsia="仿宋_GB2312" w:hAnsi="黑体" w:cs="仿宋_GB2312" w:hint="eastAsia"/>
          <w:color w:val="000000" w:themeColor="text1"/>
          <w:kern w:val="0"/>
          <w:sz w:val="32"/>
          <w:szCs w:val="32"/>
        </w:rPr>
        <w:t>。</w:t>
      </w:r>
    </w:p>
    <w:p w:rsidR="00F75DF2" w:rsidRPr="004F4B64" w:rsidRDefault="00870A9C" w:rsidP="00F75DF2">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1.</w:t>
      </w:r>
      <w:r w:rsidR="0064516E" w:rsidRPr="004F4B64">
        <w:rPr>
          <w:rFonts w:hint="eastAsia"/>
          <w:color w:val="000000" w:themeColor="text1"/>
        </w:rPr>
        <w:t xml:space="preserve"> </w:t>
      </w:r>
      <w:r w:rsidR="0064516E" w:rsidRPr="004F4B64">
        <w:rPr>
          <w:rFonts w:ascii="仿宋_GB2312" w:eastAsia="仿宋_GB2312" w:hAnsi="黑体" w:cs="仿宋_GB2312" w:hint="eastAsia"/>
          <w:color w:val="000000" w:themeColor="text1"/>
          <w:kern w:val="0"/>
          <w:sz w:val="32"/>
          <w:szCs w:val="32"/>
        </w:rPr>
        <w:t>行政单位医疗</w:t>
      </w:r>
      <w:r w:rsidR="00747127" w:rsidRPr="004F4B64">
        <w:rPr>
          <w:rFonts w:ascii="仿宋_GB2312" w:eastAsia="仿宋_GB2312" w:hAnsi="黑体" w:cs="仿宋_GB2312" w:hint="eastAsia"/>
          <w:color w:val="000000" w:themeColor="text1"/>
          <w:kern w:val="0"/>
          <w:sz w:val="32"/>
          <w:szCs w:val="32"/>
        </w:rPr>
        <w:t>（项）支出决算数为</w:t>
      </w:r>
      <w:r w:rsidR="0064516E" w:rsidRPr="004F4B64">
        <w:rPr>
          <w:rFonts w:ascii="仿宋_GB2312" w:eastAsia="仿宋_GB2312" w:hAnsi="黑体" w:cs="仿宋_GB2312"/>
          <w:color w:val="000000" w:themeColor="text1"/>
          <w:kern w:val="0"/>
          <w:sz w:val="32"/>
          <w:szCs w:val="32"/>
        </w:rPr>
        <w:t>64.68</w:t>
      </w:r>
      <w:r w:rsidR="00747127" w:rsidRPr="004F4B64">
        <w:rPr>
          <w:rFonts w:ascii="仿宋_GB2312" w:eastAsia="仿宋_GB2312" w:hAnsi="黑体" w:cs="仿宋_GB2312" w:hint="eastAsia"/>
          <w:color w:val="000000" w:themeColor="text1"/>
          <w:kern w:val="0"/>
          <w:sz w:val="32"/>
          <w:szCs w:val="32"/>
        </w:rPr>
        <w:t>万元，年初预算数为</w:t>
      </w:r>
      <w:r w:rsidR="0064516E" w:rsidRPr="004F4B64">
        <w:rPr>
          <w:rFonts w:ascii="仿宋_GB2312" w:eastAsia="仿宋_GB2312" w:hAnsi="黑体" w:cs="仿宋_GB2312"/>
          <w:color w:val="000000" w:themeColor="text1"/>
          <w:kern w:val="0"/>
          <w:sz w:val="32"/>
          <w:szCs w:val="32"/>
        </w:rPr>
        <w:t>63.53</w:t>
      </w:r>
      <w:r w:rsidR="00747127" w:rsidRPr="004F4B64">
        <w:rPr>
          <w:rFonts w:ascii="仿宋_GB2312" w:eastAsia="仿宋_GB2312" w:hAnsi="黑体" w:cs="仿宋_GB2312" w:hint="eastAsia"/>
          <w:color w:val="000000" w:themeColor="text1"/>
          <w:kern w:val="0"/>
          <w:sz w:val="32"/>
          <w:szCs w:val="32"/>
        </w:rPr>
        <w:t>万元，完成年初预算的</w:t>
      </w:r>
      <w:r w:rsidR="00516128" w:rsidRPr="004F4B64">
        <w:rPr>
          <w:rFonts w:ascii="仿宋_GB2312" w:eastAsia="仿宋_GB2312" w:hAnsi="黑体" w:cs="仿宋_GB2312" w:hint="eastAsia"/>
          <w:color w:val="000000" w:themeColor="text1"/>
          <w:kern w:val="0"/>
          <w:sz w:val="32"/>
          <w:szCs w:val="32"/>
        </w:rPr>
        <w:t>10</w:t>
      </w:r>
      <w:r w:rsidR="0064516E" w:rsidRPr="004F4B64">
        <w:rPr>
          <w:rFonts w:ascii="仿宋_GB2312" w:eastAsia="仿宋_GB2312" w:hAnsi="黑体" w:cs="仿宋_GB2312" w:hint="eastAsia"/>
          <w:color w:val="000000" w:themeColor="text1"/>
          <w:kern w:val="0"/>
          <w:sz w:val="32"/>
          <w:szCs w:val="32"/>
        </w:rPr>
        <w:t>1</w:t>
      </w:r>
      <w:r w:rsidR="00516128" w:rsidRPr="004F4B64">
        <w:rPr>
          <w:rFonts w:ascii="仿宋_GB2312" w:eastAsia="仿宋_GB2312" w:hAnsi="黑体" w:cs="仿宋_GB2312" w:hint="eastAsia"/>
          <w:color w:val="000000" w:themeColor="text1"/>
          <w:kern w:val="0"/>
          <w:sz w:val="32"/>
          <w:szCs w:val="32"/>
        </w:rPr>
        <w:t>.</w:t>
      </w:r>
      <w:r w:rsidR="0064516E" w:rsidRPr="004F4B64">
        <w:rPr>
          <w:rFonts w:ascii="仿宋_GB2312" w:eastAsia="仿宋_GB2312" w:hAnsi="黑体" w:cs="仿宋_GB2312" w:hint="eastAsia"/>
          <w:color w:val="000000" w:themeColor="text1"/>
          <w:kern w:val="0"/>
          <w:sz w:val="32"/>
          <w:szCs w:val="32"/>
        </w:rPr>
        <w:t>81</w:t>
      </w:r>
      <w:r w:rsidR="00747127" w:rsidRPr="004F4B64">
        <w:rPr>
          <w:rFonts w:ascii="仿宋_GB2312" w:eastAsia="仿宋_GB2312" w:hAnsi="黑体" w:cs="仿宋_GB2312" w:hint="eastAsia"/>
          <w:color w:val="000000" w:themeColor="text1"/>
          <w:kern w:val="0"/>
          <w:sz w:val="32"/>
          <w:szCs w:val="32"/>
        </w:rPr>
        <w:t>%。</w:t>
      </w:r>
      <w:r w:rsidR="00BB63E5" w:rsidRPr="004F4B64">
        <w:rPr>
          <w:rFonts w:ascii="仿宋_GB2312" w:eastAsia="仿宋_GB2312" w:hAnsi="黑体" w:cs="仿宋_GB2312" w:hint="eastAsia"/>
          <w:color w:val="000000" w:themeColor="text1"/>
          <w:kern w:val="0"/>
          <w:sz w:val="32"/>
          <w:szCs w:val="32"/>
        </w:rPr>
        <w:t>差异</w:t>
      </w:r>
      <w:r w:rsidR="00516128" w:rsidRPr="004F4B64">
        <w:rPr>
          <w:rFonts w:ascii="仿宋_GB2312" w:eastAsia="仿宋_GB2312" w:hAnsi="黑体" w:cs="仿宋_GB2312" w:hint="eastAsia"/>
          <w:color w:val="000000" w:themeColor="text1"/>
          <w:kern w:val="0"/>
          <w:sz w:val="32"/>
          <w:szCs w:val="32"/>
        </w:rPr>
        <w:t>原因是</w:t>
      </w:r>
      <w:r w:rsidR="00AB69B3" w:rsidRPr="004F4B64">
        <w:rPr>
          <w:rFonts w:ascii="仿宋_GB2312" w:eastAsia="仿宋_GB2312" w:hAnsi="黑体" w:cs="仿宋_GB2312" w:hint="eastAsia"/>
          <w:color w:val="000000" w:themeColor="text1"/>
          <w:kern w:val="0"/>
          <w:sz w:val="32"/>
          <w:szCs w:val="32"/>
        </w:rPr>
        <w:t>追加新进人员</w:t>
      </w:r>
      <w:r w:rsidR="00516128" w:rsidRPr="004F4B64">
        <w:rPr>
          <w:rFonts w:ascii="仿宋_GB2312" w:eastAsia="仿宋_GB2312" w:hAnsi="黑体" w:cs="仿宋_GB2312" w:hint="eastAsia"/>
          <w:color w:val="000000" w:themeColor="text1"/>
          <w:kern w:val="0"/>
          <w:sz w:val="32"/>
          <w:szCs w:val="32"/>
        </w:rPr>
        <w:t>的事业单位基本医疗缴费。</w:t>
      </w:r>
    </w:p>
    <w:p w:rsidR="00747127" w:rsidRPr="004F4B64" w:rsidRDefault="00870A9C" w:rsidP="00F75DF2">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2.</w:t>
      </w:r>
      <w:r w:rsidR="00D618AD" w:rsidRPr="004F4B64">
        <w:rPr>
          <w:rFonts w:ascii="仿宋_GB2312" w:eastAsia="仿宋_GB2312" w:hAnsi="黑体" w:cs="仿宋_GB2312" w:hint="eastAsia"/>
          <w:color w:val="000000" w:themeColor="text1"/>
          <w:kern w:val="0"/>
          <w:sz w:val="32"/>
          <w:szCs w:val="32"/>
        </w:rPr>
        <w:t>公务员医疗补助（项）</w:t>
      </w:r>
      <w:r w:rsidR="00AB69B3" w:rsidRPr="004F4B64">
        <w:rPr>
          <w:rFonts w:ascii="仿宋_GB2312" w:eastAsia="仿宋_GB2312" w:hAnsi="黑体" w:cs="仿宋_GB2312" w:hint="eastAsia"/>
          <w:color w:val="000000" w:themeColor="text1"/>
          <w:kern w:val="0"/>
          <w:sz w:val="32"/>
          <w:szCs w:val="32"/>
        </w:rPr>
        <w:t>年初预算数为1.3</w:t>
      </w:r>
      <w:r w:rsidR="0064516E" w:rsidRPr="004F4B64">
        <w:rPr>
          <w:rFonts w:ascii="仿宋_GB2312" w:eastAsia="仿宋_GB2312" w:hAnsi="黑体" w:cs="仿宋_GB2312" w:hint="eastAsia"/>
          <w:color w:val="000000" w:themeColor="text1"/>
          <w:kern w:val="0"/>
          <w:sz w:val="32"/>
          <w:szCs w:val="32"/>
        </w:rPr>
        <w:t>6</w:t>
      </w:r>
      <w:r w:rsidR="00AB69B3" w:rsidRPr="004F4B64">
        <w:rPr>
          <w:rFonts w:ascii="仿宋_GB2312" w:eastAsia="仿宋_GB2312" w:hAnsi="黑体" w:cs="仿宋_GB2312" w:hint="eastAsia"/>
          <w:color w:val="000000" w:themeColor="text1"/>
          <w:kern w:val="0"/>
          <w:sz w:val="32"/>
          <w:szCs w:val="32"/>
        </w:rPr>
        <w:t>万元，</w:t>
      </w:r>
      <w:r w:rsidR="00D618AD" w:rsidRPr="004F4B64">
        <w:rPr>
          <w:rFonts w:ascii="仿宋_GB2312" w:eastAsia="仿宋_GB2312" w:hAnsi="黑体" w:cs="仿宋_GB2312" w:hint="eastAsia"/>
          <w:color w:val="000000" w:themeColor="text1"/>
          <w:kern w:val="0"/>
          <w:sz w:val="32"/>
          <w:szCs w:val="32"/>
        </w:rPr>
        <w:t>支出决算数为1.3</w:t>
      </w:r>
      <w:r w:rsidR="0064516E" w:rsidRPr="004F4B64">
        <w:rPr>
          <w:rFonts w:ascii="仿宋_GB2312" w:eastAsia="仿宋_GB2312" w:hAnsi="黑体" w:cs="仿宋_GB2312" w:hint="eastAsia"/>
          <w:color w:val="000000" w:themeColor="text1"/>
          <w:kern w:val="0"/>
          <w:sz w:val="32"/>
          <w:szCs w:val="32"/>
        </w:rPr>
        <w:t>6</w:t>
      </w:r>
      <w:r w:rsidR="00D618AD" w:rsidRPr="004F4B64">
        <w:rPr>
          <w:rFonts w:ascii="仿宋_GB2312" w:eastAsia="仿宋_GB2312" w:hAnsi="黑体" w:cs="仿宋_GB2312" w:hint="eastAsia"/>
          <w:color w:val="000000" w:themeColor="text1"/>
          <w:kern w:val="0"/>
          <w:sz w:val="32"/>
          <w:szCs w:val="32"/>
        </w:rPr>
        <w:t>万元，完成年初预算的100%。</w:t>
      </w:r>
      <w:r w:rsidR="00D4275F" w:rsidRPr="004F4B64">
        <w:rPr>
          <w:rFonts w:ascii="仿宋_GB2312" w:eastAsia="仿宋_GB2312" w:hAnsi="黑体" w:cs="仿宋_GB2312" w:hint="eastAsia"/>
          <w:color w:val="000000" w:themeColor="text1"/>
          <w:kern w:val="0"/>
          <w:sz w:val="32"/>
          <w:szCs w:val="32"/>
        </w:rPr>
        <w:t>无预决算差异。</w:t>
      </w:r>
    </w:p>
    <w:p w:rsidR="00ED0E2B" w:rsidRPr="004F4B64" w:rsidRDefault="00ED0E2B" w:rsidP="00ED0E2B">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（三）农林水支出（类）</w:t>
      </w:r>
      <w:r w:rsidR="00B02FF2" w:rsidRPr="004F4B64">
        <w:rPr>
          <w:rFonts w:ascii="仿宋_GB2312" w:eastAsia="仿宋_GB2312" w:hAnsi="黑体" w:cs="仿宋_GB2312" w:hint="eastAsia"/>
          <w:color w:val="000000" w:themeColor="text1"/>
          <w:kern w:val="0"/>
          <w:sz w:val="32"/>
          <w:szCs w:val="32"/>
        </w:rPr>
        <w:t>年初预算为</w:t>
      </w:r>
      <w:r w:rsidR="007B395F" w:rsidRPr="004F4B64">
        <w:rPr>
          <w:rFonts w:ascii="仿宋_GB2312" w:eastAsia="仿宋_GB2312" w:hAnsi="黑体" w:cs="仿宋_GB2312"/>
          <w:color w:val="000000" w:themeColor="text1"/>
          <w:kern w:val="0"/>
          <w:sz w:val="32"/>
          <w:szCs w:val="32"/>
        </w:rPr>
        <w:t>1,369.25</w:t>
      </w:r>
      <w:r w:rsidR="00B02FF2" w:rsidRPr="004F4B64">
        <w:rPr>
          <w:rFonts w:ascii="仿宋_GB2312" w:eastAsia="仿宋_GB2312" w:hAnsi="黑体" w:cs="仿宋_GB2312" w:hint="eastAsia"/>
          <w:color w:val="000000" w:themeColor="text1"/>
          <w:kern w:val="0"/>
          <w:sz w:val="32"/>
          <w:szCs w:val="32"/>
        </w:rPr>
        <w:t>万元，</w:t>
      </w:r>
      <w:r w:rsidRPr="004F4B64">
        <w:rPr>
          <w:rFonts w:ascii="仿宋_GB2312" w:eastAsia="仿宋_GB2312" w:hAnsi="黑体" w:cs="仿宋_GB2312" w:hint="eastAsia"/>
          <w:color w:val="000000" w:themeColor="text1"/>
          <w:kern w:val="0"/>
          <w:sz w:val="32"/>
          <w:szCs w:val="32"/>
        </w:rPr>
        <w:t>支出决算为</w:t>
      </w:r>
      <w:r w:rsidR="007B395F" w:rsidRPr="004F4B64">
        <w:rPr>
          <w:rFonts w:ascii="仿宋_GB2312" w:eastAsia="仿宋_GB2312" w:hAnsi="黑体" w:cs="仿宋_GB2312"/>
          <w:color w:val="000000" w:themeColor="text1"/>
          <w:kern w:val="0"/>
          <w:sz w:val="32"/>
          <w:szCs w:val="32"/>
        </w:rPr>
        <w:t>1,555.96</w:t>
      </w:r>
      <w:r w:rsidRPr="004F4B64">
        <w:rPr>
          <w:rFonts w:ascii="仿宋_GB2312" w:eastAsia="仿宋_GB2312" w:hAnsi="黑体" w:cs="仿宋_GB2312" w:hint="eastAsia"/>
          <w:color w:val="000000" w:themeColor="text1"/>
          <w:kern w:val="0"/>
          <w:sz w:val="32"/>
          <w:szCs w:val="32"/>
        </w:rPr>
        <w:t>万元，完成年初预算的</w:t>
      </w:r>
      <w:r w:rsidR="007B395F" w:rsidRPr="004F4B64">
        <w:rPr>
          <w:rFonts w:ascii="仿宋_GB2312" w:eastAsia="仿宋_GB2312" w:hAnsi="黑体" w:cs="仿宋_GB2312" w:hint="eastAsia"/>
          <w:color w:val="000000" w:themeColor="text1"/>
          <w:kern w:val="0"/>
          <w:sz w:val="32"/>
          <w:szCs w:val="32"/>
        </w:rPr>
        <w:t>113.64</w:t>
      </w:r>
      <w:r w:rsidRPr="004F4B64">
        <w:rPr>
          <w:rFonts w:ascii="仿宋_GB2312" w:eastAsia="仿宋_GB2312" w:hAnsi="黑体" w:cs="仿宋_GB2312" w:hint="eastAsia"/>
          <w:color w:val="000000" w:themeColor="text1"/>
          <w:kern w:val="0"/>
          <w:sz w:val="32"/>
          <w:szCs w:val="32"/>
        </w:rPr>
        <w:t>%</w:t>
      </w:r>
      <w:r w:rsidR="00501ADF" w:rsidRPr="004F4B64">
        <w:rPr>
          <w:rFonts w:ascii="仿宋_GB2312" w:eastAsia="仿宋_GB2312" w:hAnsi="黑体" w:cs="仿宋_GB2312" w:hint="eastAsia"/>
          <w:color w:val="000000" w:themeColor="text1"/>
          <w:kern w:val="0"/>
          <w:sz w:val="32"/>
          <w:szCs w:val="32"/>
        </w:rPr>
        <w:t>，</w:t>
      </w:r>
      <w:r w:rsidR="000F37D4" w:rsidRPr="004F4B64">
        <w:rPr>
          <w:rFonts w:ascii="仿宋_GB2312" w:eastAsia="仿宋_GB2312" w:hAnsi="黑体" w:cs="仿宋_GB2312" w:hint="eastAsia"/>
          <w:color w:val="000000" w:themeColor="text1"/>
          <w:kern w:val="0"/>
          <w:sz w:val="32"/>
          <w:szCs w:val="32"/>
        </w:rPr>
        <w:t>预决算差异原因是：</w:t>
      </w:r>
      <w:r w:rsidR="00384232">
        <w:rPr>
          <w:rFonts w:ascii="仿宋_GB2312" w:eastAsia="仿宋_GB2312" w:hAnsi="黑体" w:cs="仿宋_GB2312" w:hint="eastAsia"/>
          <w:color w:val="000000" w:themeColor="text1"/>
          <w:kern w:val="0"/>
          <w:sz w:val="32"/>
          <w:szCs w:val="32"/>
        </w:rPr>
        <w:t>追加在职职工</w:t>
      </w:r>
      <w:r w:rsidR="000F37D4" w:rsidRPr="004F4B64">
        <w:rPr>
          <w:rFonts w:ascii="仿宋_GB2312" w:eastAsia="仿宋_GB2312" w:hAnsi="黑体" w:cs="仿宋_GB2312" w:hint="eastAsia"/>
          <w:color w:val="000000" w:themeColor="text1"/>
          <w:kern w:val="0"/>
          <w:sz w:val="32"/>
          <w:szCs w:val="32"/>
        </w:rPr>
        <w:t>晋级晋档调整</w:t>
      </w:r>
      <w:r w:rsidR="00384232">
        <w:rPr>
          <w:rFonts w:ascii="仿宋_GB2312" w:eastAsia="仿宋_GB2312" w:hAnsi="黑体" w:cs="仿宋_GB2312" w:hint="eastAsia"/>
          <w:color w:val="000000" w:themeColor="text1"/>
          <w:kern w:val="0"/>
          <w:sz w:val="32"/>
          <w:szCs w:val="32"/>
        </w:rPr>
        <w:t>、</w:t>
      </w:r>
      <w:r w:rsidR="000F37D4" w:rsidRPr="004F4B64">
        <w:rPr>
          <w:rFonts w:ascii="仿宋_GB2312" w:eastAsia="仿宋_GB2312" w:hAnsi="黑体" w:cs="仿宋_GB2312" w:hint="eastAsia"/>
          <w:color w:val="000000" w:themeColor="text1"/>
          <w:kern w:val="0"/>
          <w:sz w:val="32"/>
          <w:szCs w:val="32"/>
        </w:rPr>
        <w:t>新进人员</w:t>
      </w:r>
      <w:r w:rsidR="00384232">
        <w:rPr>
          <w:rFonts w:ascii="仿宋_GB2312" w:eastAsia="仿宋_GB2312" w:hAnsi="黑体" w:cs="仿宋_GB2312" w:hint="eastAsia"/>
          <w:color w:val="000000" w:themeColor="text1"/>
          <w:kern w:val="0"/>
          <w:sz w:val="32"/>
          <w:szCs w:val="32"/>
        </w:rPr>
        <w:t>的</w:t>
      </w:r>
      <w:r w:rsidR="000F37D4" w:rsidRPr="004F4B64">
        <w:rPr>
          <w:rFonts w:ascii="仿宋_GB2312" w:eastAsia="仿宋_GB2312" w:hAnsi="黑体" w:cs="仿宋_GB2312" w:hint="eastAsia"/>
          <w:color w:val="000000" w:themeColor="text1"/>
          <w:kern w:val="0"/>
          <w:sz w:val="32"/>
          <w:szCs w:val="32"/>
        </w:rPr>
        <w:t>工资</w:t>
      </w:r>
      <w:r w:rsidR="00384232">
        <w:rPr>
          <w:rFonts w:ascii="仿宋_GB2312" w:eastAsia="仿宋_GB2312" w:hAnsi="黑体" w:cs="仿宋_GB2312" w:hint="eastAsia"/>
          <w:color w:val="000000" w:themeColor="text1"/>
          <w:kern w:val="0"/>
          <w:sz w:val="32"/>
          <w:szCs w:val="32"/>
        </w:rPr>
        <w:t>，</w:t>
      </w:r>
      <w:r w:rsidR="000F37D4" w:rsidRPr="004F4B64">
        <w:rPr>
          <w:rFonts w:ascii="仿宋_GB2312" w:eastAsia="仿宋_GB2312" w:hAnsi="黑体" w:cs="仿宋_GB2312" w:hint="eastAsia"/>
          <w:color w:val="000000" w:themeColor="text1"/>
          <w:kern w:val="0"/>
          <w:sz w:val="32"/>
          <w:szCs w:val="32"/>
        </w:rPr>
        <w:t>2023年中央财政水利救灾项目工程资金等支出</w:t>
      </w:r>
      <w:r w:rsidR="007F5E60" w:rsidRPr="004F4B64">
        <w:rPr>
          <w:rFonts w:ascii="仿宋_GB2312" w:eastAsia="仿宋_GB2312" w:hAnsi="黑体" w:cs="仿宋_GB2312" w:hint="eastAsia"/>
          <w:color w:val="000000" w:themeColor="text1"/>
          <w:kern w:val="0"/>
          <w:sz w:val="32"/>
          <w:szCs w:val="32"/>
        </w:rPr>
        <w:t>。</w:t>
      </w:r>
    </w:p>
    <w:p w:rsidR="0036632A" w:rsidRPr="004F4B64" w:rsidRDefault="00D4275F" w:rsidP="00D4275F">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1.</w:t>
      </w:r>
      <w:r w:rsidR="00347467" w:rsidRPr="004F4B64">
        <w:rPr>
          <w:rFonts w:ascii="仿宋_GB2312" w:eastAsia="仿宋_GB2312" w:hAnsi="黑体" w:cs="仿宋_GB2312" w:hint="eastAsia"/>
          <w:color w:val="000000" w:themeColor="text1"/>
          <w:kern w:val="0"/>
          <w:sz w:val="32"/>
          <w:szCs w:val="32"/>
        </w:rPr>
        <w:t>水质监测</w:t>
      </w:r>
      <w:r w:rsidR="00D618AD" w:rsidRPr="004F4B64">
        <w:rPr>
          <w:rFonts w:ascii="仿宋_GB2312" w:eastAsia="仿宋_GB2312" w:hAnsi="黑体" w:cs="仿宋_GB2312" w:hint="eastAsia"/>
          <w:color w:val="000000" w:themeColor="text1"/>
          <w:kern w:val="0"/>
          <w:sz w:val="32"/>
          <w:szCs w:val="32"/>
        </w:rPr>
        <w:t>（项）</w:t>
      </w:r>
      <w:r w:rsidR="009968E3" w:rsidRPr="004F4B64">
        <w:rPr>
          <w:rFonts w:ascii="仿宋_GB2312" w:eastAsia="仿宋_GB2312" w:hAnsi="黑体" w:cs="仿宋_GB2312" w:hint="eastAsia"/>
          <w:color w:val="000000" w:themeColor="text1"/>
          <w:kern w:val="0"/>
          <w:sz w:val="32"/>
          <w:szCs w:val="32"/>
        </w:rPr>
        <w:t>年初预算数为</w:t>
      </w:r>
      <w:r w:rsidR="00533716" w:rsidRPr="004F4B64">
        <w:rPr>
          <w:rFonts w:ascii="仿宋_GB2312" w:eastAsia="仿宋_GB2312" w:hAnsi="黑体" w:cs="仿宋_GB2312"/>
          <w:color w:val="000000" w:themeColor="text1"/>
          <w:kern w:val="0"/>
          <w:sz w:val="32"/>
          <w:szCs w:val="32"/>
        </w:rPr>
        <w:t>26.7</w:t>
      </w:r>
      <w:r w:rsidR="009968E3" w:rsidRPr="004F4B64">
        <w:rPr>
          <w:rFonts w:ascii="仿宋_GB2312" w:eastAsia="仿宋_GB2312" w:hAnsi="黑体" w:cs="仿宋_GB2312" w:hint="eastAsia"/>
          <w:color w:val="000000" w:themeColor="text1"/>
          <w:kern w:val="0"/>
          <w:sz w:val="32"/>
          <w:szCs w:val="32"/>
        </w:rPr>
        <w:t>万元，</w:t>
      </w:r>
      <w:r w:rsidR="00D618AD" w:rsidRPr="004F4B64">
        <w:rPr>
          <w:rFonts w:ascii="仿宋_GB2312" w:eastAsia="仿宋_GB2312" w:hAnsi="黑体" w:cs="仿宋_GB2312" w:hint="eastAsia"/>
          <w:color w:val="000000" w:themeColor="text1"/>
          <w:kern w:val="0"/>
          <w:sz w:val="32"/>
          <w:szCs w:val="32"/>
        </w:rPr>
        <w:t>支出决算数为</w:t>
      </w:r>
      <w:r w:rsidR="00533716" w:rsidRPr="004F4B64">
        <w:rPr>
          <w:rFonts w:ascii="仿宋_GB2312" w:eastAsia="仿宋_GB2312" w:hAnsi="黑体" w:cs="仿宋_GB2312"/>
          <w:color w:val="000000" w:themeColor="text1"/>
          <w:kern w:val="0"/>
          <w:sz w:val="32"/>
          <w:szCs w:val="32"/>
        </w:rPr>
        <w:t>26.7</w:t>
      </w:r>
      <w:r w:rsidR="00D618AD" w:rsidRPr="004F4B64">
        <w:rPr>
          <w:rFonts w:ascii="仿宋_GB2312" w:eastAsia="仿宋_GB2312" w:hAnsi="黑体" w:cs="仿宋_GB2312" w:hint="eastAsia"/>
          <w:color w:val="000000" w:themeColor="text1"/>
          <w:kern w:val="0"/>
          <w:sz w:val="32"/>
          <w:szCs w:val="32"/>
        </w:rPr>
        <w:t>万元，完成年初预算的100%。</w:t>
      </w:r>
    </w:p>
    <w:p w:rsidR="00F75DF2" w:rsidRPr="004F4B64" w:rsidRDefault="00D4275F" w:rsidP="00F75DF2">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2.</w:t>
      </w:r>
      <w:r w:rsidR="00347467" w:rsidRPr="004F4B64">
        <w:rPr>
          <w:rFonts w:ascii="仿宋_GB2312" w:eastAsia="仿宋_GB2312" w:hAnsi="黑体" w:cs="仿宋_GB2312" w:hint="eastAsia"/>
          <w:color w:val="000000" w:themeColor="text1"/>
          <w:kern w:val="0"/>
          <w:sz w:val="32"/>
          <w:szCs w:val="32"/>
        </w:rPr>
        <w:t>水文测报</w:t>
      </w:r>
      <w:r w:rsidR="00D618AD" w:rsidRPr="004F4B64">
        <w:rPr>
          <w:rFonts w:ascii="仿宋_GB2312" w:eastAsia="仿宋_GB2312" w:hAnsi="黑体" w:cs="仿宋_GB2312" w:hint="eastAsia"/>
          <w:color w:val="000000" w:themeColor="text1"/>
          <w:kern w:val="0"/>
          <w:sz w:val="32"/>
          <w:szCs w:val="32"/>
        </w:rPr>
        <w:t>（项）</w:t>
      </w:r>
      <w:r w:rsidR="009968E3" w:rsidRPr="004F4B64">
        <w:rPr>
          <w:rFonts w:ascii="仿宋_GB2312" w:eastAsia="仿宋_GB2312" w:hAnsi="黑体" w:cs="仿宋_GB2312" w:hint="eastAsia"/>
          <w:color w:val="000000" w:themeColor="text1"/>
          <w:kern w:val="0"/>
          <w:sz w:val="32"/>
          <w:szCs w:val="32"/>
        </w:rPr>
        <w:t>年初预算数为</w:t>
      </w:r>
      <w:r w:rsidR="00533716" w:rsidRPr="004F4B64">
        <w:rPr>
          <w:rFonts w:ascii="仿宋_GB2312" w:eastAsia="仿宋_GB2312" w:hAnsi="黑体" w:cs="仿宋_GB2312"/>
          <w:color w:val="000000" w:themeColor="text1"/>
          <w:kern w:val="0"/>
          <w:sz w:val="32"/>
          <w:szCs w:val="32"/>
        </w:rPr>
        <w:t>1,342.55</w:t>
      </w:r>
      <w:r w:rsidR="009968E3" w:rsidRPr="004F4B64">
        <w:rPr>
          <w:rFonts w:ascii="仿宋_GB2312" w:eastAsia="仿宋_GB2312" w:hAnsi="黑体" w:cs="仿宋_GB2312" w:hint="eastAsia"/>
          <w:color w:val="000000" w:themeColor="text1"/>
          <w:kern w:val="0"/>
          <w:sz w:val="32"/>
          <w:szCs w:val="32"/>
        </w:rPr>
        <w:t>万元，</w:t>
      </w:r>
      <w:r w:rsidR="00D618AD" w:rsidRPr="004F4B64">
        <w:rPr>
          <w:rFonts w:ascii="仿宋_GB2312" w:eastAsia="仿宋_GB2312" w:hAnsi="黑体" w:cs="仿宋_GB2312" w:hint="eastAsia"/>
          <w:color w:val="000000" w:themeColor="text1"/>
          <w:kern w:val="0"/>
          <w:sz w:val="32"/>
          <w:szCs w:val="32"/>
        </w:rPr>
        <w:t>支出决算数</w:t>
      </w:r>
      <w:r w:rsidR="00D618AD" w:rsidRPr="004F4B64">
        <w:rPr>
          <w:rFonts w:ascii="仿宋_GB2312" w:eastAsia="仿宋_GB2312" w:hAnsi="黑体" w:cs="仿宋_GB2312" w:hint="eastAsia"/>
          <w:color w:val="000000" w:themeColor="text1"/>
          <w:kern w:val="0"/>
          <w:sz w:val="32"/>
          <w:szCs w:val="32"/>
        </w:rPr>
        <w:lastRenderedPageBreak/>
        <w:t>为</w:t>
      </w:r>
      <w:r w:rsidR="00533716" w:rsidRPr="004F4B64">
        <w:rPr>
          <w:rFonts w:ascii="仿宋_GB2312" w:eastAsia="仿宋_GB2312" w:hAnsi="黑体" w:cs="仿宋_GB2312"/>
          <w:color w:val="000000" w:themeColor="text1"/>
          <w:kern w:val="0"/>
          <w:sz w:val="32"/>
          <w:szCs w:val="32"/>
        </w:rPr>
        <w:t>1,514.26</w:t>
      </w:r>
      <w:r w:rsidR="00D618AD" w:rsidRPr="004F4B64">
        <w:rPr>
          <w:rFonts w:ascii="仿宋_GB2312" w:eastAsia="仿宋_GB2312" w:hAnsi="黑体" w:cs="仿宋_GB2312" w:hint="eastAsia"/>
          <w:color w:val="000000" w:themeColor="text1"/>
          <w:kern w:val="0"/>
          <w:sz w:val="32"/>
          <w:szCs w:val="32"/>
        </w:rPr>
        <w:t>万元，完成年初预算的1</w:t>
      </w:r>
      <w:r w:rsidR="0036632A" w:rsidRPr="004F4B64">
        <w:rPr>
          <w:rFonts w:ascii="仿宋_GB2312" w:eastAsia="仿宋_GB2312" w:hAnsi="黑体" w:cs="仿宋_GB2312" w:hint="eastAsia"/>
          <w:color w:val="000000" w:themeColor="text1"/>
          <w:kern w:val="0"/>
          <w:sz w:val="32"/>
          <w:szCs w:val="32"/>
        </w:rPr>
        <w:t>1</w:t>
      </w:r>
      <w:r w:rsidR="00533716" w:rsidRPr="004F4B64">
        <w:rPr>
          <w:rFonts w:ascii="仿宋_GB2312" w:eastAsia="仿宋_GB2312" w:hAnsi="黑体" w:cs="仿宋_GB2312" w:hint="eastAsia"/>
          <w:color w:val="000000" w:themeColor="text1"/>
          <w:kern w:val="0"/>
          <w:sz w:val="32"/>
          <w:szCs w:val="32"/>
        </w:rPr>
        <w:t>2</w:t>
      </w:r>
      <w:r w:rsidR="0036632A" w:rsidRPr="004F4B64">
        <w:rPr>
          <w:rFonts w:ascii="仿宋_GB2312" w:eastAsia="仿宋_GB2312" w:hAnsi="黑体" w:cs="仿宋_GB2312" w:hint="eastAsia"/>
          <w:color w:val="000000" w:themeColor="text1"/>
          <w:kern w:val="0"/>
          <w:sz w:val="32"/>
          <w:szCs w:val="32"/>
        </w:rPr>
        <w:t>.</w:t>
      </w:r>
      <w:r w:rsidR="00533716" w:rsidRPr="004F4B64">
        <w:rPr>
          <w:rFonts w:ascii="仿宋_GB2312" w:eastAsia="仿宋_GB2312" w:hAnsi="黑体" w:cs="仿宋_GB2312" w:hint="eastAsia"/>
          <w:color w:val="000000" w:themeColor="text1"/>
          <w:kern w:val="0"/>
          <w:sz w:val="32"/>
          <w:szCs w:val="32"/>
        </w:rPr>
        <w:t>79</w:t>
      </w:r>
      <w:r w:rsidR="00D618AD" w:rsidRPr="004F4B64">
        <w:rPr>
          <w:rFonts w:ascii="仿宋_GB2312" w:eastAsia="仿宋_GB2312" w:hAnsi="黑体" w:cs="仿宋_GB2312" w:hint="eastAsia"/>
          <w:color w:val="000000" w:themeColor="text1"/>
          <w:kern w:val="0"/>
          <w:sz w:val="32"/>
          <w:szCs w:val="32"/>
        </w:rPr>
        <w:t>%。</w:t>
      </w:r>
      <w:r w:rsidR="009968E3" w:rsidRPr="004F4B64">
        <w:rPr>
          <w:rFonts w:ascii="仿宋_GB2312" w:eastAsia="仿宋_GB2312" w:hAnsi="黑体" w:cs="仿宋_GB2312" w:hint="eastAsia"/>
          <w:color w:val="000000" w:themeColor="text1"/>
          <w:kern w:val="0"/>
          <w:sz w:val="32"/>
          <w:szCs w:val="32"/>
        </w:rPr>
        <w:t>差异原因：</w:t>
      </w:r>
      <w:r w:rsidR="00ED0E2B" w:rsidRPr="004F4B64">
        <w:rPr>
          <w:rFonts w:ascii="仿宋_GB2312" w:eastAsia="仿宋_GB2312" w:hAnsi="黑体" w:cs="仿宋_GB2312" w:hint="eastAsia"/>
          <w:color w:val="000000" w:themeColor="text1"/>
          <w:kern w:val="0"/>
          <w:sz w:val="32"/>
          <w:szCs w:val="32"/>
        </w:rPr>
        <w:t>追加</w:t>
      </w:r>
      <w:r w:rsidR="00384232">
        <w:rPr>
          <w:rFonts w:ascii="仿宋_GB2312" w:eastAsia="仿宋_GB2312" w:hAnsi="黑体" w:cs="仿宋_GB2312" w:hint="eastAsia"/>
          <w:color w:val="000000" w:themeColor="text1"/>
          <w:kern w:val="0"/>
          <w:sz w:val="32"/>
          <w:szCs w:val="32"/>
        </w:rPr>
        <w:t>在职职工</w:t>
      </w:r>
      <w:r w:rsidR="002C0225" w:rsidRPr="004F4B64">
        <w:rPr>
          <w:rFonts w:ascii="仿宋_GB2312" w:eastAsia="仿宋_GB2312" w:hAnsi="黑体" w:cs="仿宋_GB2312" w:hint="eastAsia"/>
          <w:color w:val="000000" w:themeColor="text1"/>
          <w:kern w:val="0"/>
          <w:sz w:val="32"/>
          <w:szCs w:val="32"/>
        </w:rPr>
        <w:t>晋级晋档调整</w:t>
      </w:r>
      <w:r w:rsidR="00384232">
        <w:rPr>
          <w:rFonts w:ascii="仿宋_GB2312" w:eastAsia="仿宋_GB2312" w:hAnsi="黑体" w:cs="仿宋_GB2312" w:hint="eastAsia"/>
          <w:color w:val="000000" w:themeColor="text1"/>
          <w:kern w:val="0"/>
          <w:sz w:val="32"/>
          <w:szCs w:val="32"/>
        </w:rPr>
        <w:t>、</w:t>
      </w:r>
      <w:r w:rsidR="002C0225" w:rsidRPr="004F4B64">
        <w:rPr>
          <w:rFonts w:ascii="仿宋_GB2312" w:eastAsia="仿宋_GB2312" w:hAnsi="黑体" w:cs="仿宋_GB2312" w:hint="eastAsia"/>
          <w:color w:val="000000" w:themeColor="text1"/>
          <w:kern w:val="0"/>
          <w:sz w:val="32"/>
          <w:szCs w:val="32"/>
        </w:rPr>
        <w:t>新进人员工资</w:t>
      </w:r>
      <w:r w:rsidR="003F19EE">
        <w:rPr>
          <w:rFonts w:ascii="仿宋_GB2312" w:eastAsia="仿宋_GB2312" w:hAnsi="黑体" w:cs="仿宋_GB2312" w:hint="eastAsia"/>
          <w:color w:val="000000" w:themeColor="text1"/>
          <w:kern w:val="0"/>
          <w:sz w:val="32"/>
          <w:szCs w:val="32"/>
        </w:rPr>
        <w:t>，</w:t>
      </w:r>
      <w:r w:rsidR="003F19EE" w:rsidRPr="003F19EE">
        <w:rPr>
          <w:rFonts w:ascii="仿宋_GB2312" w:eastAsia="仿宋_GB2312" w:hAnsi="黑体" w:cs="仿宋_GB2312" w:hint="eastAsia"/>
          <w:color w:val="000000" w:themeColor="text1"/>
          <w:kern w:val="0"/>
          <w:sz w:val="32"/>
          <w:szCs w:val="32"/>
        </w:rPr>
        <w:t>绩效考评奖励经费等支出</w:t>
      </w:r>
      <w:r w:rsidR="0036632A" w:rsidRPr="004F4B64">
        <w:rPr>
          <w:rFonts w:ascii="仿宋_GB2312" w:eastAsia="仿宋_GB2312" w:hAnsi="黑体" w:cs="仿宋_GB2312" w:hint="eastAsia"/>
          <w:color w:val="000000" w:themeColor="text1"/>
          <w:kern w:val="0"/>
          <w:sz w:val="32"/>
          <w:szCs w:val="32"/>
        </w:rPr>
        <w:t>。</w:t>
      </w:r>
    </w:p>
    <w:p w:rsidR="00AE61FC" w:rsidRPr="004F4B64" w:rsidRDefault="00D4275F" w:rsidP="00AE61FC">
      <w:pPr>
        <w:autoSpaceDE w:val="0"/>
        <w:autoSpaceDN w:val="0"/>
        <w:adjustRightInd w:val="0"/>
        <w:spacing w:line="560" w:lineRule="exact"/>
        <w:ind w:firstLineChars="196" w:firstLine="627"/>
        <w:rPr>
          <w:rFonts w:ascii="仿宋_GB2312" w:eastAsia="仿宋_GB2312"/>
          <w:bCs/>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3</w:t>
      </w:r>
      <w:r w:rsidR="00ED0E2B" w:rsidRPr="004F4B64">
        <w:rPr>
          <w:rFonts w:ascii="仿宋_GB2312" w:eastAsia="仿宋_GB2312" w:hAnsi="黑体" w:cs="仿宋_GB2312" w:hint="eastAsia"/>
          <w:color w:val="000000" w:themeColor="text1"/>
          <w:kern w:val="0"/>
          <w:sz w:val="32"/>
          <w:szCs w:val="32"/>
        </w:rPr>
        <w:t>.</w:t>
      </w:r>
      <w:r w:rsidR="00347467" w:rsidRPr="004F4B64">
        <w:rPr>
          <w:rFonts w:ascii="仿宋_GB2312" w:eastAsia="仿宋_GB2312" w:hAnsi="黑体" w:cs="仿宋_GB2312" w:hint="eastAsia"/>
          <w:color w:val="000000" w:themeColor="text1"/>
          <w:kern w:val="0"/>
          <w:sz w:val="32"/>
          <w:szCs w:val="32"/>
        </w:rPr>
        <w:t>防汛</w:t>
      </w:r>
      <w:r w:rsidR="00D618AD" w:rsidRPr="004F4B64">
        <w:rPr>
          <w:rFonts w:ascii="仿宋_GB2312" w:eastAsia="仿宋_GB2312" w:hAnsi="黑体" w:cs="仿宋_GB2312" w:hint="eastAsia"/>
          <w:color w:val="000000" w:themeColor="text1"/>
          <w:kern w:val="0"/>
          <w:sz w:val="32"/>
          <w:szCs w:val="32"/>
        </w:rPr>
        <w:t>（项）</w:t>
      </w:r>
      <w:r w:rsidR="00AE61FC" w:rsidRPr="004F4B64">
        <w:rPr>
          <w:rFonts w:ascii="仿宋_GB2312" w:eastAsia="仿宋_GB2312" w:hAnsi="黑体" w:cs="仿宋_GB2312" w:hint="eastAsia"/>
          <w:color w:val="000000" w:themeColor="text1"/>
          <w:kern w:val="0"/>
          <w:sz w:val="32"/>
          <w:szCs w:val="32"/>
        </w:rPr>
        <w:t>年初预算0万元，</w:t>
      </w:r>
      <w:r w:rsidR="00D618AD" w:rsidRPr="004F4B64">
        <w:rPr>
          <w:rFonts w:ascii="仿宋_GB2312" w:eastAsia="仿宋_GB2312" w:hAnsi="黑体" w:cs="仿宋_GB2312" w:hint="eastAsia"/>
          <w:color w:val="000000" w:themeColor="text1"/>
          <w:kern w:val="0"/>
          <w:sz w:val="32"/>
          <w:szCs w:val="32"/>
        </w:rPr>
        <w:t>支出决算数为</w:t>
      </w:r>
      <w:r w:rsidR="00061286" w:rsidRPr="004F4B64">
        <w:rPr>
          <w:rFonts w:ascii="仿宋_GB2312" w:eastAsia="仿宋_GB2312" w:hAnsi="黑体" w:cs="仿宋_GB2312" w:hint="eastAsia"/>
          <w:color w:val="000000" w:themeColor="text1"/>
          <w:kern w:val="0"/>
          <w:sz w:val="32"/>
          <w:szCs w:val="32"/>
        </w:rPr>
        <w:t>15</w:t>
      </w:r>
      <w:r w:rsidR="00D618AD" w:rsidRPr="004F4B64">
        <w:rPr>
          <w:rFonts w:ascii="仿宋_GB2312" w:eastAsia="仿宋_GB2312" w:hAnsi="黑体" w:cs="仿宋_GB2312" w:hint="eastAsia"/>
          <w:color w:val="000000" w:themeColor="text1"/>
          <w:kern w:val="0"/>
          <w:sz w:val="32"/>
          <w:szCs w:val="32"/>
        </w:rPr>
        <w:t>万元，</w:t>
      </w:r>
      <w:r w:rsidR="0006525B" w:rsidRPr="004F4B64">
        <w:rPr>
          <w:rFonts w:ascii="仿宋_GB2312" w:eastAsia="仿宋_GB2312" w:hAnsi="黑体" w:cs="仿宋_GB2312" w:hint="eastAsia"/>
          <w:color w:val="000000" w:themeColor="text1"/>
          <w:kern w:val="0"/>
          <w:sz w:val="32"/>
          <w:szCs w:val="32"/>
        </w:rPr>
        <w:t>预决算差异100%。</w:t>
      </w:r>
      <w:r w:rsidR="00AE61FC" w:rsidRPr="004F4B64">
        <w:rPr>
          <w:rFonts w:ascii="仿宋_GB2312" w:eastAsia="仿宋_GB2312" w:hAnsi="黑体" w:cs="仿宋_GB2312" w:hint="eastAsia"/>
          <w:color w:val="000000" w:themeColor="text1"/>
          <w:kern w:val="0"/>
          <w:sz w:val="32"/>
          <w:szCs w:val="32"/>
        </w:rPr>
        <w:t>差异原因该项是：</w:t>
      </w:r>
      <w:r w:rsidR="00AE61FC" w:rsidRPr="004F4B64">
        <w:rPr>
          <w:rFonts w:ascii="仿宋_GB2312" w:eastAsia="仿宋_GB2312" w:hint="eastAsia"/>
          <w:bCs/>
          <w:color w:val="000000" w:themeColor="text1"/>
          <w:kern w:val="0"/>
          <w:sz w:val="32"/>
          <w:szCs w:val="32"/>
        </w:rPr>
        <w:t>年中</w:t>
      </w:r>
      <w:r w:rsidR="00AE61FC" w:rsidRPr="004F4B64">
        <w:rPr>
          <w:rFonts w:ascii="仿宋_GB2312" w:eastAsia="仿宋_GB2312"/>
          <w:bCs/>
          <w:color w:val="000000" w:themeColor="text1"/>
          <w:kern w:val="0"/>
          <w:sz w:val="32"/>
          <w:szCs w:val="32"/>
        </w:rPr>
        <w:t>追加</w:t>
      </w:r>
      <w:r w:rsidR="00AE61FC" w:rsidRPr="004F4B64">
        <w:rPr>
          <w:rFonts w:ascii="仿宋_GB2312" w:eastAsia="仿宋_GB2312" w:hint="eastAsia"/>
          <w:bCs/>
          <w:color w:val="000000" w:themeColor="text1"/>
          <w:kern w:val="0"/>
          <w:sz w:val="32"/>
          <w:szCs w:val="32"/>
        </w:rPr>
        <w:t>202</w:t>
      </w:r>
      <w:r w:rsidR="00061286" w:rsidRPr="004F4B64">
        <w:rPr>
          <w:rFonts w:ascii="仿宋_GB2312" w:eastAsia="仿宋_GB2312" w:hint="eastAsia"/>
          <w:bCs/>
          <w:color w:val="000000" w:themeColor="text1"/>
          <w:kern w:val="0"/>
          <w:sz w:val="32"/>
          <w:szCs w:val="32"/>
        </w:rPr>
        <w:t>3</w:t>
      </w:r>
      <w:r w:rsidR="00AE61FC" w:rsidRPr="004F4B64">
        <w:rPr>
          <w:rFonts w:ascii="仿宋_GB2312" w:eastAsia="仿宋_GB2312" w:hint="eastAsia"/>
          <w:bCs/>
          <w:color w:val="000000" w:themeColor="text1"/>
          <w:kern w:val="0"/>
          <w:sz w:val="32"/>
          <w:szCs w:val="32"/>
        </w:rPr>
        <w:t>年</w:t>
      </w:r>
      <w:r w:rsidR="00AE61FC" w:rsidRPr="004F4B64">
        <w:rPr>
          <w:rFonts w:ascii="仿宋_GB2312" w:eastAsia="仿宋_GB2312"/>
          <w:bCs/>
          <w:color w:val="000000" w:themeColor="text1"/>
          <w:kern w:val="0"/>
          <w:sz w:val="32"/>
          <w:szCs w:val="32"/>
        </w:rPr>
        <w:t>中央财政水利救灾</w:t>
      </w:r>
      <w:r w:rsidR="00AE61FC" w:rsidRPr="004F4B64">
        <w:rPr>
          <w:rFonts w:ascii="仿宋_GB2312" w:eastAsia="仿宋_GB2312" w:hint="eastAsia"/>
          <w:bCs/>
          <w:color w:val="000000" w:themeColor="text1"/>
          <w:kern w:val="0"/>
          <w:sz w:val="32"/>
          <w:szCs w:val="32"/>
        </w:rPr>
        <w:t>项目</w:t>
      </w:r>
      <w:r w:rsidR="00AE61FC" w:rsidRPr="004F4B64">
        <w:rPr>
          <w:rFonts w:ascii="仿宋_GB2312" w:eastAsia="仿宋_GB2312"/>
          <w:bCs/>
          <w:color w:val="000000" w:themeColor="text1"/>
          <w:kern w:val="0"/>
          <w:sz w:val="32"/>
          <w:szCs w:val="32"/>
        </w:rPr>
        <w:t>工程</w:t>
      </w:r>
      <w:r w:rsidR="000F37D4" w:rsidRPr="004F4B64">
        <w:rPr>
          <w:rFonts w:ascii="仿宋_GB2312" w:eastAsia="仿宋_GB2312" w:hint="eastAsia"/>
          <w:bCs/>
          <w:color w:val="000000" w:themeColor="text1"/>
          <w:kern w:val="0"/>
          <w:sz w:val="32"/>
          <w:szCs w:val="32"/>
        </w:rPr>
        <w:t>资金</w:t>
      </w:r>
      <w:r w:rsidR="00AE61FC" w:rsidRPr="004F4B64">
        <w:rPr>
          <w:rFonts w:ascii="仿宋_GB2312" w:eastAsia="仿宋_GB2312" w:hint="eastAsia"/>
          <w:bCs/>
          <w:color w:val="000000" w:themeColor="text1"/>
          <w:kern w:val="0"/>
          <w:sz w:val="32"/>
          <w:szCs w:val="32"/>
        </w:rPr>
        <w:t>。</w:t>
      </w:r>
    </w:p>
    <w:p w:rsidR="00A54AA7" w:rsidRPr="004F4B64" w:rsidRDefault="00ED0E2B" w:rsidP="00F75DF2">
      <w:pPr>
        <w:autoSpaceDE w:val="0"/>
        <w:autoSpaceDN w:val="0"/>
        <w:adjustRightInd w:val="0"/>
        <w:spacing w:line="560" w:lineRule="exact"/>
        <w:ind w:firstLineChars="200" w:firstLine="640"/>
        <w:rPr>
          <w:rFonts w:ascii="仿宋_GB2312" w:eastAsia="仿宋_GB2312" w:hAnsi="Times New Roman" w:cs="Times New Roman"/>
          <w:bCs/>
          <w:color w:val="000000" w:themeColor="text1"/>
          <w:kern w:val="0"/>
          <w:sz w:val="32"/>
          <w:szCs w:val="32"/>
        </w:rPr>
      </w:pPr>
      <w:r w:rsidRPr="004F4B64">
        <w:rPr>
          <w:rFonts w:ascii="仿宋_GB2312" w:eastAsia="仿宋_GB2312" w:hAnsi="Times New Roman" w:cs="Times New Roman" w:hint="eastAsia"/>
          <w:bCs/>
          <w:color w:val="000000" w:themeColor="text1"/>
          <w:kern w:val="0"/>
          <w:sz w:val="32"/>
          <w:szCs w:val="32"/>
        </w:rPr>
        <w:t>（四）</w:t>
      </w:r>
      <w:r w:rsidR="00A3305E" w:rsidRPr="004F4B64">
        <w:rPr>
          <w:rFonts w:ascii="仿宋_GB2312" w:eastAsia="仿宋_GB2312" w:hAnsi="Times New Roman" w:cs="Times New Roman" w:hint="eastAsia"/>
          <w:bCs/>
          <w:color w:val="000000" w:themeColor="text1"/>
          <w:kern w:val="0"/>
          <w:sz w:val="32"/>
          <w:szCs w:val="32"/>
        </w:rPr>
        <w:t>住房保障支出（类）</w:t>
      </w:r>
      <w:r w:rsidR="00A54AA7" w:rsidRPr="004F4B64">
        <w:rPr>
          <w:rFonts w:ascii="仿宋_GB2312" w:eastAsia="仿宋_GB2312" w:hAnsi="Times New Roman" w:cs="Times New Roman" w:hint="eastAsia"/>
          <w:bCs/>
          <w:color w:val="000000" w:themeColor="text1"/>
          <w:kern w:val="0"/>
          <w:sz w:val="32"/>
          <w:szCs w:val="32"/>
        </w:rPr>
        <w:t>年初预算数为</w:t>
      </w:r>
      <w:r w:rsidR="002300A2" w:rsidRPr="004F4B64">
        <w:rPr>
          <w:rFonts w:ascii="仿宋_GB2312" w:eastAsia="仿宋_GB2312" w:hAnsi="Times New Roman" w:cs="Times New Roman" w:hint="eastAsia"/>
          <w:bCs/>
          <w:color w:val="000000" w:themeColor="text1"/>
          <w:kern w:val="0"/>
          <w:sz w:val="32"/>
          <w:szCs w:val="32"/>
        </w:rPr>
        <w:t>95.29</w:t>
      </w:r>
      <w:r w:rsidR="00A54AA7" w:rsidRPr="004F4B64">
        <w:rPr>
          <w:rFonts w:ascii="仿宋_GB2312" w:eastAsia="仿宋_GB2312" w:hAnsi="Times New Roman" w:cs="Times New Roman" w:hint="eastAsia"/>
          <w:bCs/>
          <w:color w:val="000000" w:themeColor="text1"/>
          <w:kern w:val="0"/>
          <w:sz w:val="32"/>
          <w:szCs w:val="32"/>
        </w:rPr>
        <w:t>万元，支出决算数为</w:t>
      </w:r>
      <w:r w:rsidR="002300A2" w:rsidRPr="004F4B64">
        <w:rPr>
          <w:rFonts w:ascii="仿宋_GB2312" w:eastAsia="仿宋_GB2312" w:hAnsi="Times New Roman" w:cs="Times New Roman" w:hint="eastAsia"/>
          <w:bCs/>
          <w:color w:val="000000" w:themeColor="text1"/>
          <w:kern w:val="0"/>
          <w:sz w:val="32"/>
          <w:szCs w:val="32"/>
        </w:rPr>
        <w:t>97.34</w:t>
      </w:r>
      <w:r w:rsidR="00A54AA7" w:rsidRPr="004F4B64">
        <w:rPr>
          <w:rFonts w:ascii="仿宋_GB2312" w:eastAsia="仿宋_GB2312" w:hAnsi="Times New Roman" w:cs="Times New Roman" w:hint="eastAsia"/>
          <w:bCs/>
          <w:color w:val="000000" w:themeColor="text1"/>
          <w:kern w:val="0"/>
          <w:sz w:val="32"/>
          <w:szCs w:val="32"/>
        </w:rPr>
        <w:t>万元，完成年初预算的10</w:t>
      </w:r>
      <w:r w:rsidR="002300A2" w:rsidRPr="004F4B64">
        <w:rPr>
          <w:rFonts w:ascii="仿宋_GB2312" w:eastAsia="仿宋_GB2312" w:hAnsi="Times New Roman" w:cs="Times New Roman" w:hint="eastAsia"/>
          <w:bCs/>
          <w:color w:val="000000" w:themeColor="text1"/>
          <w:kern w:val="0"/>
          <w:sz w:val="32"/>
          <w:szCs w:val="32"/>
        </w:rPr>
        <w:t>2.15</w:t>
      </w:r>
      <w:r w:rsidR="00A54AA7" w:rsidRPr="004F4B64">
        <w:rPr>
          <w:rFonts w:ascii="仿宋_GB2312" w:eastAsia="仿宋_GB2312" w:hAnsi="Times New Roman" w:cs="Times New Roman" w:hint="eastAsia"/>
          <w:bCs/>
          <w:color w:val="000000" w:themeColor="text1"/>
          <w:kern w:val="0"/>
          <w:sz w:val="32"/>
          <w:szCs w:val="32"/>
        </w:rPr>
        <w:t>%。其中：</w:t>
      </w:r>
    </w:p>
    <w:p w:rsidR="00F75DF2" w:rsidRPr="004F4B64" w:rsidRDefault="00F75DF2" w:rsidP="00F75DF2">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sidRPr="004F4B64">
        <w:rPr>
          <w:rFonts w:ascii="仿宋_GB2312" w:eastAsia="仿宋_GB2312" w:hAnsi="黑体" w:cs="仿宋_GB2312" w:hint="eastAsia"/>
          <w:color w:val="000000" w:themeColor="text1"/>
          <w:kern w:val="0"/>
          <w:sz w:val="32"/>
          <w:szCs w:val="32"/>
        </w:rPr>
        <w:t>住房公积金（项）</w:t>
      </w:r>
      <w:r w:rsidR="00A54AA7" w:rsidRPr="004F4B64">
        <w:rPr>
          <w:rFonts w:ascii="仿宋_GB2312" w:eastAsia="仿宋_GB2312" w:hAnsi="黑体" w:cs="仿宋_GB2312" w:hint="eastAsia"/>
          <w:color w:val="000000" w:themeColor="text1"/>
          <w:kern w:val="0"/>
          <w:sz w:val="32"/>
          <w:szCs w:val="32"/>
        </w:rPr>
        <w:t>年初预算数为</w:t>
      </w:r>
      <w:r w:rsidR="002300A2" w:rsidRPr="004F4B64">
        <w:rPr>
          <w:rFonts w:ascii="仿宋_GB2312" w:eastAsia="仿宋_GB2312" w:hAnsi="Times New Roman" w:cs="Times New Roman" w:hint="eastAsia"/>
          <w:bCs/>
          <w:color w:val="000000" w:themeColor="text1"/>
          <w:kern w:val="0"/>
          <w:sz w:val="32"/>
          <w:szCs w:val="32"/>
        </w:rPr>
        <w:t>95.29</w:t>
      </w:r>
      <w:r w:rsidR="00A54AA7" w:rsidRPr="004F4B64">
        <w:rPr>
          <w:rFonts w:ascii="仿宋_GB2312" w:eastAsia="仿宋_GB2312" w:hAnsi="黑体" w:cs="仿宋_GB2312" w:hint="eastAsia"/>
          <w:color w:val="000000" w:themeColor="text1"/>
          <w:kern w:val="0"/>
          <w:sz w:val="32"/>
          <w:szCs w:val="32"/>
        </w:rPr>
        <w:t>万元，</w:t>
      </w:r>
      <w:r w:rsidRPr="004F4B64">
        <w:rPr>
          <w:rFonts w:ascii="仿宋_GB2312" w:eastAsia="仿宋_GB2312" w:hAnsi="黑体" w:cs="仿宋_GB2312" w:hint="eastAsia"/>
          <w:color w:val="000000" w:themeColor="text1"/>
          <w:kern w:val="0"/>
          <w:sz w:val="32"/>
          <w:szCs w:val="32"/>
        </w:rPr>
        <w:t>支出决算数为</w:t>
      </w:r>
      <w:r w:rsidR="002300A2" w:rsidRPr="004F4B64">
        <w:rPr>
          <w:rFonts w:ascii="仿宋_GB2312" w:eastAsia="仿宋_GB2312" w:hAnsi="黑体" w:cs="仿宋_GB2312"/>
          <w:color w:val="000000" w:themeColor="text1"/>
          <w:kern w:val="0"/>
          <w:sz w:val="32"/>
          <w:szCs w:val="32"/>
        </w:rPr>
        <w:t>97.34</w:t>
      </w:r>
      <w:r w:rsidRPr="004F4B64">
        <w:rPr>
          <w:rFonts w:ascii="仿宋_GB2312" w:eastAsia="仿宋_GB2312" w:hAnsi="黑体" w:cs="仿宋_GB2312" w:hint="eastAsia"/>
          <w:color w:val="000000" w:themeColor="text1"/>
          <w:kern w:val="0"/>
          <w:sz w:val="32"/>
          <w:szCs w:val="32"/>
        </w:rPr>
        <w:t>万元，完成年初预算的10</w:t>
      </w:r>
      <w:r w:rsidR="002300A2" w:rsidRPr="004F4B64">
        <w:rPr>
          <w:rFonts w:ascii="仿宋_GB2312" w:eastAsia="仿宋_GB2312" w:hAnsi="黑体" w:cs="仿宋_GB2312" w:hint="eastAsia"/>
          <w:color w:val="000000" w:themeColor="text1"/>
          <w:kern w:val="0"/>
          <w:sz w:val="32"/>
          <w:szCs w:val="32"/>
        </w:rPr>
        <w:t>2.15</w:t>
      </w:r>
      <w:r w:rsidRPr="004F4B64">
        <w:rPr>
          <w:rFonts w:ascii="仿宋_GB2312" w:eastAsia="仿宋_GB2312" w:hAnsi="黑体" w:cs="仿宋_GB2312" w:hint="eastAsia"/>
          <w:color w:val="000000" w:themeColor="text1"/>
          <w:kern w:val="0"/>
          <w:sz w:val="32"/>
          <w:szCs w:val="32"/>
        </w:rPr>
        <w:t>%。</w:t>
      </w:r>
      <w:r w:rsidR="002300A2" w:rsidRPr="004F4B64">
        <w:rPr>
          <w:rFonts w:ascii="仿宋_GB2312" w:eastAsia="仿宋_GB2312" w:hAnsi="黑体" w:cs="仿宋_GB2312" w:hint="eastAsia"/>
          <w:color w:val="000000" w:themeColor="text1"/>
          <w:kern w:val="0"/>
          <w:sz w:val="32"/>
          <w:szCs w:val="32"/>
        </w:rPr>
        <w:t>差异原因该项是：</w:t>
      </w:r>
      <w:r w:rsidR="00384232">
        <w:rPr>
          <w:rFonts w:ascii="仿宋_GB2312" w:eastAsia="仿宋_GB2312" w:hAnsi="黑体" w:cs="仿宋_GB2312" w:hint="eastAsia"/>
          <w:color w:val="000000" w:themeColor="text1"/>
          <w:kern w:val="0"/>
          <w:sz w:val="32"/>
          <w:szCs w:val="32"/>
        </w:rPr>
        <w:t>在职职工</w:t>
      </w:r>
      <w:r w:rsidR="002300A2" w:rsidRPr="004F4B64">
        <w:rPr>
          <w:rFonts w:ascii="仿宋_GB2312" w:eastAsia="仿宋_GB2312" w:hAnsi="黑体" w:cs="仿宋_GB2312" w:hint="eastAsia"/>
          <w:color w:val="000000" w:themeColor="text1"/>
          <w:kern w:val="0"/>
          <w:sz w:val="32"/>
          <w:szCs w:val="32"/>
        </w:rPr>
        <w:t>晋级晋档调整</w:t>
      </w:r>
      <w:r w:rsidR="00C44239" w:rsidRPr="004F4B64">
        <w:rPr>
          <w:rFonts w:ascii="仿宋_GB2312" w:eastAsia="仿宋_GB2312" w:hAnsi="黑体" w:cs="仿宋_GB2312" w:hint="eastAsia"/>
          <w:color w:val="000000" w:themeColor="text1"/>
          <w:kern w:val="0"/>
          <w:sz w:val="32"/>
          <w:szCs w:val="32"/>
        </w:rPr>
        <w:t>、</w:t>
      </w:r>
      <w:r w:rsidR="002300A2" w:rsidRPr="004F4B64">
        <w:rPr>
          <w:rFonts w:ascii="仿宋_GB2312" w:eastAsia="仿宋_GB2312" w:hAnsi="黑体" w:cs="仿宋_GB2312" w:hint="eastAsia"/>
          <w:color w:val="000000" w:themeColor="text1"/>
          <w:kern w:val="0"/>
          <w:sz w:val="32"/>
          <w:szCs w:val="32"/>
        </w:rPr>
        <w:t>新进人员工资</w:t>
      </w:r>
      <w:r w:rsidR="006C1C0C" w:rsidRPr="004F4B64">
        <w:rPr>
          <w:rFonts w:ascii="仿宋_GB2312" w:eastAsia="仿宋_GB2312" w:hAnsi="黑体" w:cs="仿宋_GB2312" w:hint="eastAsia"/>
          <w:color w:val="000000" w:themeColor="text1"/>
          <w:kern w:val="0"/>
          <w:sz w:val="32"/>
          <w:szCs w:val="32"/>
        </w:rPr>
        <w:t>导致相应缴纳的</w:t>
      </w:r>
      <w:r w:rsidR="002300A2" w:rsidRPr="004F4B64">
        <w:rPr>
          <w:rFonts w:ascii="仿宋_GB2312" w:eastAsia="仿宋_GB2312" w:hAnsi="黑体" w:cs="仿宋_GB2312" w:hint="eastAsia"/>
          <w:color w:val="000000" w:themeColor="text1"/>
          <w:kern w:val="0"/>
          <w:sz w:val="32"/>
          <w:szCs w:val="32"/>
        </w:rPr>
        <w:t>住房公积金增加。</w:t>
      </w:r>
    </w:p>
    <w:p w:rsidR="00F57278" w:rsidRPr="004F4B64" w:rsidRDefault="00F57278" w:rsidP="00993FD2">
      <w:pPr>
        <w:autoSpaceDE w:val="0"/>
        <w:autoSpaceDN w:val="0"/>
        <w:adjustRightInd w:val="0"/>
        <w:spacing w:line="560" w:lineRule="exact"/>
        <w:ind w:firstLineChars="200" w:firstLine="640"/>
        <w:rPr>
          <w:rFonts w:ascii="黑体" w:eastAsia="黑体" w:hAnsi="黑体" w:cs="仿宋_GB2312"/>
          <w:color w:val="000000" w:themeColor="text1"/>
          <w:kern w:val="0"/>
          <w:sz w:val="32"/>
          <w:szCs w:val="32"/>
        </w:rPr>
      </w:pPr>
      <w:r w:rsidRPr="004F4B64">
        <w:rPr>
          <w:rFonts w:ascii="黑体" w:eastAsia="黑体" w:hAnsi="黑体" w:cs="仿宋_GB2312" w:hint="eastAsia"/>
          <w:color w:val="000000" w:themeColor="text1"/>
          <w:kern w:val="0"/>
          <w:sz w:val="32"/>
          <w:szCs w:val="32"/>
        </w:rPr>
        <w:t>三、</w:t>
      </w:r>
      <w:r w:rsidR="00053245" w:rsidRPr="004F4B64">
        <w:rPr>
          <w:rFonts w:ascii="黑体" w:eastAsia="黑体" w:hAnsi="黑体" w:cs="仿宋_GB2312" w:hint="eastAsia"/>
          <w:color w:val="000000" w:themeColor="text1"/>
          <w:kern w:val="0"/>
          <w:sz w:val="32"/>
          <w:szCs w:val="32"/>
        </w:rPr>
        <w:t>2023年度</w:t>
      </w:r>
      <w:r w:rsidRPr="004F4B64">
        <w:rPr>
          <w:rFonts w:ascii="黑体" w:eastAsia="黑体" w:hAnsi="黑体" w:cs="仿宋_GB2312" w:hint="eastAsia"/>
          <w:color w:val="000000" w:themeColor="text1"/>
          <w:kern w:val="0"/>
          <w:sz w:val="32"/>
          <w:szCs w:val="32"/>
        </w:rPr>
        <w:t>一般公共预算财政拨款基本支出决算情况说明</w:t>
      </w:r>
    </w:p>
    <w:p w:rsidR="00F57278" w:rsidRPr="004F4B64" w:rsidRDefault="00A54AA7"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梧州水文中心</w:t>
      </w:r>
      <w:r w:rsidR="00053245" w:rsidRPr="004F4B64">
        <w:rPr>
          <w:rFonts w:ascii="仿宋_GB2312" w:eastAsia="仿宋_GB2312" w:hAnsi="Times New Roman" w:cs="仿宋_GB2312" w:hint="eastAsia"/>
          <w:color w:val="000000" w:themeColor="text1"/>
          <w:kern w:val="0"/>
          <w:sz w:val="32"/>
          <w:szCs w:val="32"/>
        </w:rPr>
        <w:t>2023年度</w:t>
      </w:r>
      <w:r w:rsidR="00F57278" w:rsidRPr="004F4B64">
        <w:rPr>
          <w:rFonts w:ascii="仿宋_GB2312" w:eastAsia="仿宋_GB2312" w:hAnsi="Times New Roman" w:cs="Times New Roman" w:hint="eastAsia"/>
          <w:color w:val="000000" w:themeColor="text1"/>
          <w:sz w:val="32"/>
          <w:szCs w:val="32"/>
        </w:rPr>
        <w:t>一般</w:t>
      </w:r>
      <w:r w:rsidR="00F57278" w:rsidRPr="004F4B64">
        <w:rPr>
          <w:rFonts w:ascii="仿宋_GB2312" w:eastAsia="仿宋_GB2312" w:hAnsi="Times New Roman" w:cs="仿宋_GB2312" w:hint="eastAsia"/>
          <w:color w:val="000000" w:themeColor="text1"/>
          <w:kern w:val="0"/>
          <w:sz w:val="32"/>
          <w:szCs w:val="32"/>
        </w:rPr>
        <w:t>公共预算财政拨款基本支出</w:t>
      </w:r>
      <w:r w:rsidR="005E4915" w:rsidRPr="004F4B64">
        <w:rPr>
          <w:rFonts w:ascii="仿宋_GB2312" w:eastAsia="仿宋_GB2312" w:hAnsi="Times New Roman" w:cs="仿宋_GB2312"/>
          <w:color w:val="000000" w:themeColor="text1"/>
          <w:kern w:val="0"/>
          <w:sz w:val="32"/>
          <w:szCs w:val="32"/>
        </w:rPr>
        <w:t>1,545.55</w:t>
      </w:r>
      <w:r w:rsidR="00F57278" w:rsidRPr="004F4B64">
        <w:rPr>
          <w:rFonts w:ascii="仿宋_GB2312" w:eastAsia="仿宋_GB2312" w:hAnsi="Times New Roman" w:cs="仿宋_GB2312" w:hint="eastAsia"/>
          <w:color w:val="000000" w:themeColor="text1"/>
          <w:kern w:val="0"/>
          <w:sz w:val="32"/>
          <w:szCs w:val="32"/>
        </w:rPr>
        <w:t>万元，支出具体情况如下：</w:t>
      </w:r>
    </w:p>
    <w:p w:rsidR="00E62EA2" w:rsidRPr="004F4B64" w:rsidRDefault="00E62EA2" w:rsidP="00415CAB">
      <w:pPr>
        <w:numPr>
          <w:ilvl w:val="0"/>
          <w:numId w:val="1"/>
        </w:numPr>
        <w:autoSpaceDE w:val="0"/>
        <w:autoSpaceDN w:val="0"/>
        <w:adjustRightInd w:val="0"/>
        <w:spacing w:line="600" w:lineRule="exact"/>
        <w:ind w:firstLine="560"/>
        <w:jc w:val="left"/>
        <w:rPr>
          <w:rFonts w:ascii="Times New Roman" w:eastAsia="仿宋_GB2312" w:hAnsi="Times New Roman" w:cs="Times New Roman"/>
          <w:bCs/>
          <w:color w:val="000000" w:themeColor="text1"/>
          <w:kern w:val="0"/>
          <w:sz w:val="32"/>
          <w:szCs w:val="32"/>
        </w:rPr>
      </w:pPr>
      <w:r w:rsidRPr="004F4B64">
        <w:rPr>
          <w:rFonts w:ascii="Times New Roman" w:eastAsia="仿宋_GB2312" w:hAnsi="Times New Roman" w:cs="Times New Roman"/>
          <w:bCs/>
          <w:color w:val="000000" w:themeColor="text1"/>
          <w:kern w:val="0"/>
          <w:sz w:val="32"/>
          <w:szCs w:val="32"/>
        </w:rPr>
        <w:t>工资福利支出</w:t>
      </w:r>
      <w:r w:rsidR="00EF4D9C" w:rsidRPr="004F4B64">
        <w:rPr>
          <w:rFonts w:ascii="Times New Roman" w:eastAsia="仿宋_GB2312" w:hAnsi="Times New Roman" w:cs="Times New Roman"/>
          <w:bCs/>
          <w:color w:val="000000" w:themeColor="text1"/>
          <w:kern w:val="0"/>
          <w:sz w:val="32"/>
          <w:szCs w:val="32"/>
        </w:rPr>
        <w:t>1,240.46</w:t>
      </w:r>
      <w:r w:rsidRPr="004F4B64">
        <w:rPr>
          <w:rFonts w:ascii="Times New Roman" w:eastAsia="仿宋_GB2312" w:hAnsi="Times New Roman" w:cs="Times New Roman"/>
          <w:bCs/>
          <w:color w:val="000000" w:themeColor="text1"/>
          <w:kern w:val="0"/>
          <w:sz w:val="32"/>
          <w:szCs w:val="32"/>
        </w:rPr>
        <w:t>万元，完成年初预算</w:t>
      </w:r>
      <w:r w:rsidR="00EF4D9C" w:rsidRPr="004F4B64">
        <w:rPr>
          <w:rFonts w:ascii="Times New Roman" w:eastAsia="仿宋_GB2312" w:hAnsi="Times New Roman" w:cs="Times New Roman"/>
          <w:bCs/>
          <w:color w:val="000000" w:themeColor="text1"/>
          <w:kern w:val="0"/>
          <w:sz w:val="32"/>
          <w:szCs w:val="32"/>
        </w:rPr>
        <w:t>1,065.28</w:t>
      </w:r>
      <w:r w:rsidRPr="004F4B64">
        <w:rPr>
          <w:rFonts w:ascii="Times New Roman" w:eastAsia="仿宋_GB2312" w:hAnsi="Times New Roman" w:cs="Times New Roman"/>
          <w:bCs/>
          <w:color w:val="000000" w:themeColor="text1"/>
          <w:kern w:val="0"/>
          <w:sz w:val="32"/>
          <w:szCs w:val="32"/>
        </w:rPr>
        <w:t>万元的</w:t>
      </w:r>
      <w:r w:rsidR="00F84D40" w:rsidRPr="004F4B64">
        <w:rPr>
          <w:rFonts w:ascii="Times New Roman" w:eastAsia="仿宋_GB2312" w:hAnsi="Times New Roman" w:cs="Times New Roman" w:hint="eastAsia"/>
          <w:bCs/>
          <w:color w:val="000000" w:themeColor="text1"/>
          <w:kern w:val="0"/>
          <w:sz w:val="32"/>
          <w:szCs w:val="32"/>
        </w:rPr>
        <w:t>11</w:t>
      </w:r>
      <w:r w:rsidR="00EF4D9C" w:rsidRPr="004F4B64">
        <w:rPr>
          <w:rFonts w:ascii="Times New Roman" w:eastAsia="仿宋_GB2312" w:hAnsi="Times New Roman" w:cs="Times New Roman" w:hint="eastAsia"/>
          <w:bCs/>
          <w:color w:val="000000" w:themeColor="text1"/>
          <w:kern w:val="0"/>
          <w:sz w:val="32"/>
          <w:szCs w:val="32"/>
        </w:rPr>
        <w:t>6</w:t>
      </w:r>
      <w:r w:rsidR="00F84D40" w:rsidRPr="004F4B64">
        <w:rPr>
          <w:rFonts w:ascii="Times New Roman" w:eastAsia="仿宋_GB2312" w:hAnsi="Times New Roman" w:cs="Times New Roman" w:hint="eastAsia"/>
          <w:bCs/>
          <w:color w:val="000000" w:themeColor="text1"/>
          <w:kern w:val="0"/>
          <w:sz w:val="32"/>
          <w:szCs w:val="32"/>
        </w:rPr>
        <w:t>.4</w:t>
      </w:r>
      <w:r w:rsidR="00EF4D9C" w:rsidRPr="004F4B64">
        <w:rPr>
          <w:rFonts w:ascii="Times New Roman" w:eastAsia="仿宋_GB2312" w:hAnsi="Times New Roman" w:cs="Times New Roman" w:hint="eastAsia"/>
          <w:bCs/>
          <w:color w:val="000000" w:themeColor="text1"/>
          <w:kern w:val="0"/>
          <w:sz w:val="32"/>
          <w:szCs w:val="32"/>
        </w:rPr>
        <w:t>4</w:t>
      </w:r>
      <w:r w:rsidRPr="004F4B64">
        <w:rPr>
          <w:rFonts w:ascii="Times New Roman" w:eastAsia="仿宋_GB2312" w:hAnsi="Times New Roman" w:cs="Times New Roman"/>
          <w:bCs/>
          <w:color w:val="000000" w:themeColor="text1"/>
          <w:kern w:val="0"/>
          <w:sz w:val="32"/>
          <w:szCs w:val="32"/>
        </w:rPr>
        <w:t>%</w:t>
      </w:r>
      <w:r w:rsidRPr="004F4B64">
        <w:rPr>
          <w:rFonts w:ascii="Times New Roman" w:eastAsia="仿宋_GB2312" w:hAnsi="Times New Roman" w:cs="Times New Roman"/>
          <w:bCs/>
          <w:color w:val="000000" w:themeColor="text1"/>
          <w:kern w:val="0"/>
          <w:sz w:val="32"/>
          <w:szCs w:val="32"/>
        </w:rPr>
        <w:t>。</w:t>
      </w:r>
      <w:r w:rsidR="00415CAB" w:rsidRPr="00415CAB">
        <w:rPr>
          <w:rFonts w:ascii="Times New Roman" w:eastAsia="仿宋_GB2312" w:hAnsi="Times New Roman" w:cs="Times New Roman" w:hint="eastAsia"/>
          <w:bCs/>
          <w:color w:val="000000" w:themeColor="text1"/>
          <w:kern w:val="0"/>
          <w:sz w:val="32"/>
          <w:szCs w:val="32"/>
        </w:rPr>
        <w:t>预决算差异</w:t>
      </w:r>
      <w:r w:rsidRPr="004F4B64">
        <w:rPr>
          <w:rFonts w:ascii="Times New Roman" w:eastAsia="仿宋_GB2312" w:hAnsi="Times New Roman" w:cs="Times New Roman"/>
          <w:bCs/>
          <w:color w:val="000000" w:themeColor="text1"/>
          <w:kern w:val="0"/>
          <w:sz w:val="32"/>
          <w:szCs w:val="32"/>
        </w:rPr>
        <w:t>主要原因：</w:t>
      </w:r>
      <w:r w:rsidR="00415CAB">
        <w:rPr>
          <w:rFonts w:ascii="Times New Roman" w:eastAsia="仿宋_GB2312" w:hAnsi="Times New Roman" w:cs="Times New Roman" w:hint="eastAsia"/>
          <w:bCs/>
          <w:color w:val="000000" w:themeColor="text1"/>
          <w:kern w:val="0"/>
          <w:sz w:val="32"/>
          <w:szCs w:val="32"/>
        </w:rPr>
        <w:t>年中</w:t>
      </w:r>
      <w:r w:rsidR="00FC0745" w:rsidRPr="00FC0745">
        <w:rPr>
          <w:rFonts w:ascii="Times New Roman" w:eastAsia="仿宋_GB2312" w:hAnsi="Times New Roman" w:cs="Times New Roman" w:hint="eastAsia"/>
          <w:bCs/>
          <w:color w:val="000000" w:themeColor="text1"/>
          <w:kern w:val="0"/>
          <w:sz w:val="32"/>
          <w:szCs w:val="32"/>
        </w:rPr>
        <w:t>追加</w:t>
      </w:r>
      <w:r w:rsidR="00816E55">
        <w:rPr>
          <w:rFonts w:ascii="Times New Roman" w:eastAsia="仿宋_GB2312" w:hAnsi="Times New Roman" w:cs="Times New Roman" w:hint="eastAsia"/>
          <w:bCs/>
          <w:color w:val="000000" w:themeColor="text1"/>
          <w:kern w:val="0"/>
          <w:sz w:val="32"/>
          <w:szCs w:val="32"/>
        </w:rPr>
        <w:t>的</w:t>
      </w:r>
      <w:r w:rsidR="00FC0745" w:rsidRPr="00FC0745">
        <w:rPr>
          <w:rFonts w:ascii="Times New Roman" w:eastAsia="仿宋_GB2312" w:hAnsi="Times New Roman" w:cs="Times New Roman" w:hint="eastAsia"/>
          <w:bCs/>
          <w:color w:val="000000" w:themeColor="text1"/>
          <w:kern w:val="0"/>
          <w:sz w:val="32"/>
          <w:szCs w:val="32"/>
        </w:rPr>
        <w:t>在职职工晋级晋档调整、新进人员的工资，</w:t>
      </w:r>
      <w:r w:rsidR="00415CAB">
        <w:rPr>
          <w:rFonts w:ascii="Times New Roman" w:eastAsia="仿宋_GB2312" w:hAnsi="Times New Roman" w:cs="Times New Roman"/>
          <w:bCs/>
          <w:color w:val="000000" w:themeColor="text1"/>
          <w:kern w:val="0"/>
          <w:sz w:val="32"/>
          <w:szCs w:val="32"/>
        </w:rPr>
        <w:t>绩效考评奖励经费等</w:t>
      </w:r>
      <w:r w:rsidR="00415CAB">
        <w:rPr>
          <w:rFonts w:ascii="Times New Roman" w:eastAsia="仿宋_GB2312" w:hAnsi="Times New Roman" w:cs="Times New Roman" w:hint="eastAsia"/>
          <w:bCs/>
          <w:color w:val="000000" w:themeColor="text1"/>
          <w:kern w:val="0"/>
          <w:sz w:val="32"/>
          <w:szCs w:val="32"/>
        </w:rPr>
        <w:t>支出</w:t>
      </w:r>
      <w:r w:rsidR="00415CAB" w:rsidRPr="004F4B64">
        <w:rPr>
          <w:rFonts w:ascii="Times New Roman" w:eastAsia="仿宋_GB2312" w:hAnsi="Times New Roman" w:cs="Times New Roman" w:hint="eastAsia"/>
          <w:color w:val="000000" w:themeColor="text1"/>
          <w:sz w:val="32"/>
          <w:szCs w:val="32"/>
        </w:rPr>
        <w:t>。</w:t>
      </w:r>
    </w:p>
    <w:p w:rsidR="00E62EA2" w:rsidRPr="004F4B64" w:rsidRDefault="00E62EA2" w:rsidP="00E62EA2">
      <w:pPr>
        <w:autoSpaceDE w:val="0"/>
        <w:autoSpaceDN w:val="0"/>
        <w:adjustRightInd w:val="0"/>
        <w:spacing w:line="600" w:lineRule="exact"/>
        <w:ind w:firstLineChars="175" w:firstLine="560"/>
        <w:jc w:val="left"/>
        <w:rPr>
          <w:rFonts w:ascii="Times New Roman" w:eastAsia="仿宋_GB2312" w:hAnsi="Times New Roman" w:cs="Times New Roman"/>
          <w:bCs/>
          <w:color w:val="000000" w:themeColor="text1"/>
          <w:kern w:val="0"/>
          <w:sz w:val="32"/>
          <w:szCs w:val="32"/>
        </w:rPr>
      </w:pPr>
      <w:r w:rsidRPr="004F4B64">
        <w:rPr>
          <w:rFonts w:ascii="Times New Roman" w:eastAsia="仿宋_GB2312" w:hAnsi="Times New Roman" w:cs="Times New Roman"/>
          <w:bCs/>
          <w:color w:val="000000" w:themeColor="text1"/>
          <w:kern w:val="0"/>
          <w:sz w:val="32"/>
          <w:szCs w:val="32"/>
        </w:rPr>
        <w:t>（二）商品和服务支出</w:t>
      </w:r>
      <w:r w:rsidR="000F438C" w:rsidRPr="000F438C">
        <w:rPr>
          <w:rFonts w:ascii="Times New Roman" w:eastAsia="仿宋_GB2312" w:hAnsi="Times New Roman" w:cs="Times New Roman"/>
          <w:bCs/>
          <w:color w:val="000000" w:themeColor="text1"/>
          <w:kern w:val="0"/>
          <w:sz w:val="32"/>
          <w:szCs w:val="32"/>
        </w:rPr>
        <w:t>191.04</w:t>
      </w:r>
      <w:r w:rsidRPr="004F4B64">
        <w:rPr>
          <w:rFonts w:ascii="Times New Roman" w:eastAsia="仿宋_GB2312" w:hAnsi="Times New Roman" w:cs="Times New Roman"/>
          <w:bCs/>
          <w:color w:val="000000" w:themeColor="text1"/>
          <w:kern w:val="0"/>
          <w:sz w:val="32"/>
          <w:szCs w:val="32"/>
        </w:rPr>
        <w:t>万元，完成年初预算</w:t>
      </w:r>
      <w:r w:rsidR="000F438C" w:rsidRPr="000F438C">
        <w:rPr>
          <w:rFonts w:ascii="Times New Roman" w:eastAsia="仿宋_GB2312" w:hAnsi="Times New Roman" w:cs="Times New Roman"/>
          <w:bCs/>
          <w:color w:val="000000" w:themeColor="text1"/>
          <w:kern w:val="0"/>
          <w:sz w:val="32"/>
          <w:szCs w:val="32"/>
        </w:rPr>
        <w:t>196.55</w:t>
      </w:r>
      <w:r w:rsidRPr="004F4B64">
        <w:rPr>
          <w:rFonts w:ascii="Times New Roman" w:eastAsia="仿宋_GB2312" w:hAnsi="Times New Roman" w:cs="Times New Roman"/>
          <w:bCs/>
          <w:color w:val="000000" w:themeColor="text1"/>
          <w:kern w:val="0"/>
          <w:sz w:val="32"/>
          <w:szCs w:val="32"/>
        </w:rPr>
        <w:t>的</w:t>
      </w:r>
      <w:r w:rsidR="002B2D73" w:rsidRPr="004F4B64">
        <w:rPr>
          <w:rFonts w:ascii="Times New Roman" w:eastAsia="仿宋_GB2312" w:hAnsi="Times New Roman" w:cs="Times New Roman" w:hint="eastAsia"/>
          <w:bCs/>
          <w:color w:val="000000" w:themeColor="text1"/>
          <w:kern w:val="0"/>
          <w:sz w:val="32"/>
          <w:szCs w:val="32"/>
        </w:rPr>
        <w:t>9</w:t>
      </w:r>
      <w:r w:rsidR="000F438C">
        <w:rPr>
          <w:rFonts w:ascii="Times New Roman" w:eastAsia="仿宋_GB2312" w:hAnsi="Times New Roman" w:cs="Times New Roman" w:hint="eastAsia"/>
          <w:bCs/>
          <w:color w:val="000000" w:themeColor="text1"/>
          <w:kern w:val="0"/>
          <w:sz w:val="32"/>
          <w:szCs w:val="32"/>
        </w:rPr>
        <w:t>7</w:t>
      </w:r>
      <w:r w:rsidR="002B2D73" w:rsidRPr="004F4B64">
        <w:rPr>
          <w:rFonts w:ascii="Times New Roman" w:eastAsia="仿宋_GB2312" w:hAnsi="Times New Roman" w:cs="Times New Roman" w:hint="eastAsia"/>
          <w:bCs/>
          <w:color w:val="000000" w:themeColor="text1"/>
          <w:kern w:val="0"/>
          <w:sz w:val="32"/>
          <w:szCs w:val="32"/>
        </w:rPr>
        <w:t>.</w:t>
      </w:r>
      <w:r w:rsidR="000F438C">
        <w:rPr>
          <w:rFonts w:ascii="Times New Roman" w:eastAsia="仿宋_GB2312" w:hAnsi="Times New Roman" w:cs="Times New Roman" w:hint="eastAsia"/>
          <w:bCs/>
          <w:color w:val="000000" w:themeColor="text1"/>
          <w:kern w:val="0"/>
          <w:sz w:val="32"/>
          <w:szCs w:val="32"/>
        </w:rPr>
        <w:t>20</w:t>
      </w:r>
      <w:r w:rsidRPr="004F4B64">
        <w:rPr>
          <w:rFonts w:ascii="Times New Roman" w:eastAsia="仿宋_GB2312" w:hAnsi="Times New Roman" w:cs="Times New Roman"/>
          <w:bCs/>
          <w:color w:val="000000" w:themeColor="text1"/>
          <w:kern w:val="0"/>
          <w:sz w:val="32"/>
          <w:szCs w:val="32"/>
        </w:rPr>
        <w:t>%</w:t>
      </w:r>
      <w:r w:rsidRPr="004F4B64">
        <w:rPr>
          <w:rFonts w:ascii="Times New Roman" w:eastAsia="仿宋_GB2312" w:hAnsi="Times New Roman" w:cs="Times New Roman"/>
          <w:bCs/>
          <w:color w:val="000000" w:themeColor="text1"/>
          <w:kern w:val="0"/>
          <w:sz w:val="32"/>
          <w:szCs w:val="32"/>
        </w:rPr>
        <w:t>。</w:t>
      </w:r>
      <w:r w:rsidRPr="004F4B64">
        <w:rPr>
          <w:rFonts w:ascii="Times New Roman" w:eastAsia="仿宋_GB2312" w:hAnsi="Times New Roman" w:cs="Times New Roman" w:hint="eastAsia"/>
          <w:bCs/>
          <w:color w:val="000000" w:themeColor="text1"/>
          <w:kern w:val="0"/>
          <w:sz w:val="32"/>
          <w:szCs w:val="32"/>
        </w:rPr>
        <w:t>预决算差异原因是</w:t>
      </w:r>
      <w:r w:rsidRPr="004F4B64">
        <w:rPr>
          <w:rFonts w:ascii="Times New Roman" w:eastAsia="仿宋_GB2312" w:hAnsi="Times New Roman" w:cs="Times New Roman" w:hint="eastAsia"/>
          <w:bCs/>
          <w:color w:val="000000" w:themeColor="text1"/>
          <w:kern w:val="0"/>
          <w:sz w:val="32"/>
          <w:szCs w:val="32"/>
        </w:rPr>
        <w:t>:</w:t>
      </w:r>
      <w:r w:rsidRPr="004F4B64">
        <w:rPr>
          <w:rFonts w:ascii="Times New Roman" w:eastAsia="仿宋_GB2312" w:hAnsi="Times New Roman" w:cs="Times New Roman" w:hint="eastAsia"/>
          <w:bCs/>
          <w:color w:val="000000" w:themeColor="text1"/>
          <w:kern w:val="0"/>
          <w:sz w:val="32"/>
          <w:szCs w:val="32"/>
        </w:rPr>
        <w:t>贯彻执行中央和自治区过紧日子的要求</w:t>
      </w:r>
      <w:r w:rsidRPr="004F4B64">
        <w:rPr>
          <w:rFonts w:ascii="Times New Roman" w:eastAsia="仿宋_GB2312" w:hAnsi="Times New Roman" w:cs="Times New Roman" w:hint="eastAsia"/>
          <w:bCs/>
          <w:color w:val="000000" w:themeColor="text1"/>
          <w:kern w:val="0"/>
          <w:sz w:val="32"/>
          <w:szCs w:val="32"/>
        </w:rPr>
        <w:t>,</w:t>
      </w:r>
      <w:r w:rsidRPr="004F4B64">
        <w:rPr>
          <w:rFonts w:ascii="Times New Roman" w:eastAsia="仿宋_GB2312" w:hAnsi="Times New Roman" w:cs="Times New Roman" w:hint="eastAsia"/>
          <w:bCs/>
          <w:color w:val="000000" w:themeColor="text1"/>
          <w:kern w:val="0"/>
          <w:sz w:val="32"/>
          <w:szCs w:val="32"/>
        </w:rPr>
        <w:t>严格按照要求压减</w:t>
      </w:r>
      <w:r w:rsidR="00420762" w:rsidRPr="004F4B64">
        <w:rPr>
          <w:rFonts w:ascii="Times New Roman" w:eastAsia="仿宋_GB2312" w:hAnsi="Times New Roman" w:cs="Times New Roman" w:hint="eastAsia"/>
          <w:bCs/>
          <w:color w:val="000000" w:themeColor="text1"/>
          <w:kern w:val="0"/>
          <w:sz w:val="32"/>
          <w:szCs w:val="32"/>
        </w:rPr>
        <w:t>一般性支出和非急需、非刚性</w:t>
      </w:r>
      <w:r w:rsidRPr="004F4B64">
        <w:rPr>
          <w:rFonts w:ascii="Times New Roman" w:eastAsia="仿宋_GB2312" w:hAnsi="Times New Roman" w:cs="Times New Roman" w:hint="eastAsia"/>
          <w:bCs/>
          <w:color w:val="000000" w:themeColor="text1"/>
          <w:kern w:val="0"/>
          <w:sz w:val="32"/>
          <w:szCs w:val="32"/>
        </w:rPr>
        <w:t>支出。</w:t>
      </w:r>
    </w:p>
    <w:p w:rsidR="00F57278" w:rsidRPr="004F4B64" w:rsidRDefault="00E62EA2" w:rsidP="00E62EA2">
      <w:pPr>
        <w:autoSpaceDE w:val="0"/>
        <w:autoSpaceDN w:val="0"/>
        <w:adjustRightInd w:val="0"/>
        <w:spacing w:line="600" w:lineRule="exact"/>
        <w:ind w:firstLineChars="175" w:firstLine="560"/>
        <w:jc w:val="left"/>
        <w:rPr>
          <w:rFonts w:ascii="Times New Roman" w:eastAsia="仿宋_GB2312" w:hAnsi="Times New Roman" w:cs="Times New Roman"/>
          <w:bCs/>
          <w:color w:val="000000" w:themeColor="text1"/>
          <w:kern w:val="0"/>
          <w:sz w:val="32"/>
          <w:szCs w:val="32"/>
        </w:rPr>
      </w:pPr>
      <w:r w:rsidRPr="004F4B64">
        <w:rPr>
          <w:rFonts w:ascii="Times New Roman" w:eastAsia="仿宋_GB2312" w:hAnsi="Times New Roman" w:cs="Times New Roman"/>
          <w:bCs/>
          <w:color w:val="000000" w:themeColor="text1"/>
          <w:kern w:val="0"/>
          <w:sz w:val="32"/>
          <w:szCs w:val="32"/>
        </w:rPr>
        <w:t>（三）对个人和家庭的补助</w:t>
      </w:r>
      <w:r w:rsidR="0030038A" w:rsidRPr="004F4B64">
        <w:rPr>
          <w:rFonts w:ascii="Times New Roman" w:eastAsia="仿宋_GB2312" w:hAnsi="Times New Roman" w:cs="Times New Roman"/>
          <w:bCs/>
          <w:color w:val="000000" w:themeColor="text1"/>
          <w:kern w:val="0"/>
          <w:sz w:val="32"/>
          <w:szCs w:val="32"/>
        </w:rPr>
        <w:t>114.05</w:t>
      </w:r>
      <w:r w:rsidRPr="004F4B64">
        <w:rPr>
          <w:rFonts w:ascii="Times New Roman" w:eastAsia="仿宋_GB2312" w:hAnsi="Times New Roman" w:cs="Times New Roman"/>
          <w:bCs/>
          <w:color w:val="000000" w:themeColor="text1"/>
          <w:kern w:val="0"/>
          <w:sz w:val="32"/>
          <w:szCs w:val="32"/>
        </w:rPr>
        <w:t>万元，完成年初预算</w:t>
      </w:r>
      <w:r w:rsidR="0030038A" w:rsidRPr="004F4B64">
        <w:rPr>
          <w:rFonts w:ascii="Times New Roman" w:eastAsia="仿宋_GB2312" w:hAnsi="Times New Roman" w:cs="Times New Roman"/>
          <w:bCs/>
          <w:color w:val="000000" w:themeColor="text1"/>
          <w:kern w:val="0"/>
          <w:sz w:val="32"/>
          <w:szCs w:val="32"/>
        </w:rPr>
        <w:t>82.96</w:t>
      </w:r>
      <w:r w:rsidRPr="004F4B64">
        <w:rPr>
          <w:rFonts w:ascii="Times New Roman" w:eastAsia="仿宋_GB2312" w:hAnsi="Times New Roman" w:cs="Times New Roman"/>
          <w:bCs/>
          <w:color w:val="000000" w:themeColor="text1"/>
          <w:kern w:val="0"/>
          <w:sz w:val="32"/>
          <w:szCs w:val="32"/>
        </w:rPr>
        <w:t>万元的</w:t>
      </w:r>
      <w:r w:rsidR="0030038A" w:rsidRPr="004F4B64">
        <w:rPr>
          <w:rFonts w:ascii="Times New Roman" w:eastAsia="仿宋_GB2312" w:hAnsi="Times New Roman" w:cs="Times New Roman" w:hint="eastAsia"/>
          <w:bCs/>
          <w:color w:val="000000" w:themeColor="text1"/>
          <w:kern w:val="0"/>
          <w:sz w:val="32"/>
          <w:szCs w:val="32"/>
        </w:rPr>
        <w:t>137.48</w:t>
      </w:r>
      <w:r w:rsidRPr="004F4B64">
        <w:rPr>
          <w:rFonts w:ascii="Times New Roman" w:eastAsia="仿宋_GB2312" w:hAnsi="Times New Roman" w:cs="Times New Roman"/>
          <w:bCs/>
          <w:color w:val="000000" w:themeColor="text1"/>
          <w:kern w:val="0"/>
          <w:sz w:val="32"/>
          <w:szCs w:val="32"/>
        </w:rPr>
        <w:t>%</w:t>
      </w:r>
      <w:r w:rsidRPr="004F4B64">
        <w:rPr>
          <w:rFonts w:ascii="Times New Roman" w:eastAsia="仿宋_GB2312" w:hAnsi="Times New Roman" w:cs="Times New Roman"/>
          <w:bCs/>
          <w:color w:val="000000" w:themeColor="text1"/>
          <w:kern w:val="0"/>
          <w:sz w:val="32"/>
          <w:szCs w:val="32"/>
        </w:rPr>
        <w:t>。预决算差异原因是：年中追加一次性抚恤金、</w:t>
      </w:r>
      <w:r w:rsidR="00C91124" w:rsidRPr="004F4B64">
        <w:rPr>
          <w:rFonts w:ascii="Times New Roman" w:eastAsia="仿宋_GB2312" w:hAnsi="Times New Roman" w:cs="Times New Roman" w:hint="eastAsia"/>
          <w:bCs/>
          <w:color w:val="000000" w:themeColor="text1"/>
          <w:kern w:val="0"/>
          <w:sz w:val="32"/>
          <w:szCs w:val="32"/>
        </w:rPr>
        <w:t>机关事业单位退休人员补贴</w:t>
      </w:r>
      <w:r w:rsidRPr="004F4B64">
        <w:rPr>
          <w:rFonts w:ascii="Times New Roman" w:eastAsia="仿宋_GB2312" w:hAnsi="Times New Roman" w:cs="Times New Roman"/>
          <w:bCs/>
          <w:color w:val="000000" w:themeColor="text1"/>
          <w:kern w:val="0"/>
          <w:sz w:val="32"/>
          <w:szCs w:val="32"/>
        </w:rPr>
        <w:t>等</w:t>
      </w:r>
      <w:r w:rsidR="00816E55">
        <w:rPr>
          <w:rFonts w:ascii="Times New Roman" w:eastAsia="仿宋_GB2312" w:hAnsi="Times New Roman" w:cs="Times New Roman" w:hint="eastAsia"/>
          <w:bCs/>
          <w:color w:val="000000" w:themeColor="text1"/>
          <w:kern w:val="0"/>
          <w:sz w:val="32"/>
          <w:szCs w:val="32"/>
        </w:rPr>
        <w:t>支出</w:t>
      </w:r>
      <w:r w:rsidRPr="004F4B64">
        <w:rPr>
          <w:rFonts w:ascii="Times New Roman" w:eastAsia="仿宋_GB2312" w:hAnsi="Times New Roman" w:cs="Times New Roman"/>
          <w:bCs/>
          <w:color w:val="000000" w:themeColor="text1"/>
          <w:kern w:val="0"/>
          <w:sz w:val="32"/>
          <w:szCs w:val="32"/>
        </w:rPr>
        <w:t>。</w:t>
      </w:r>
    </w:p>
    <w:p w:rsidR="00F57278" w:rsidRPr="004F4B64" w:rsidRDefault="00F57278" w:rsidP="00F57278">
      <w:pPr>
        <w:autoSpaceDE w:val="0"/>
        <w:autoSpaceDN w:val="0"/>
        <w:adjustRightInd w:val="0"/>
        <w:spacing w:line="560" w:lineRule="exact"/>
        <w:ind w:firstLineChars="200" w:firstLine="640"/>
        <w:rPr>
          <w:rFonts w:ascii="黑体" w:eastAsia="黑体" w:hAnsi="黑体" w:cs="仿宋_GB2312"/>
          <w:color w:val="000000" w:themeColor="text1"/>
          <w:kern w:val="0"/>
          <w:sz w:val="32"/>
          <w:szCs w:val="32"/>
        </w:rPr>
      </w:pPr>
      <w:r w:rsidRPr="004F4B64">
        <w:rPr>
          <w:rFonts w:ascii="黑体" w:eastAsia="黑体" w:hAnsi="黑体" w:cs="仿宋_GB2312" w:hint="eastAsia"/>
          <w:color w:val="000000" w:themeColor="text1"/>
          <w:kern w:val="0"/>
          <w:sz w:val="32"/>
          <w:szCs w:val="32"/>
        </w:rPr>
        <w:t>四、</w:t>
      </w:r>
      <w:r w:rsidR="00053245" w:rsidRPr="004F4B64">
        <w:rPr>
          <w:rFonts w:ascii="黑体" w:eastAsia="黑体" w:hAnsi="黑体" w:cs="仿宋_GB2312" w:hint="eastAsia"/>
          <w:color w:val="000000" w:themeColor="text1"/>
          <w:kern w:val="0"/>
          <w:sz w:val="32"/>
          <w:szCs w:val="32"/>
        </w:rPr>
        <w:t>2023年度</w:t>
      </w:r>
      <w:r w:rsidRPr="004F4B64">
        <w:rPr>
          <w:rFonts w:ascii="黑体" w:eastAsia="黑体" w:hAnsi="黑体" w:cs="仿宋_GB2312" w:hint="eastAsia"/>
          <w:color w:val="000000" w:themeColor="text1"/>
          <w:kern w:val="0"/>
          <w:sz w:val="32"/>
          <w:szCs w:val="32"/>
        </w:rPr>
        <w:t>政府性基金支出决算情况</w:t>
      </w:r>
    </w:p>
    <w:p w:rsidR="00C91124" w:rsidRPr="004F4B64" w:rsidRDefault="00C91124" w:rsidP="00C91124">
      <w:pPr>
        <w:autoSpaceDE w:val="0"/>
        <w:autoSpaceDN w:val="0"/>
        <w:adjustRightInd w:val="0"/>
        <w:spacing w:line="560" w:lineRule="exact"/>
        <w:ind w:firstLineChars="200" w:firstLine="640"/>
        <w:rPr>
          <w:rFonts w:ascii="Times New Roman" w:eastAsia="仿宋_GB2312" w:hAnsi="Times New Roman" w:cs="Times New Roman"/>
          <w:color w:val="000000" w:themeColor="text1"/>
          <w:kern w:val="0"/>
          <w:sz w:val="32"/>
          <w:szCs w:val="32"/>
        </w:rPr>
      </w:pPr>
      <w:r w:rsidRPr="004F4B64">
        <w:rPr>
          <w:rFonts w:ascii="Times New Roman" w:eastAsia="仿宋_GB2312" w:hAnsi="Times New Roman" w:cs="Times New Roman" w:hint="eastAsia"/>
          <w:color w:val="000000" w:themeColor="text1"/>
          <w:kern w:val="0"/>
          <w:sz w:val="32"/>
          <w:szCs w:val="32"/>
        </w:rPr>
        <w:lastRenderedPageBreak/>
        <w:t>梧州水文中心</w:t>
      </w:r>
      <w:r w:rsidRPr="004F4B64">
        <w:rPr>
          <w:rFonts w:ascii="Times New Roman" w:eastAsia="仿宋_GB2312" w:hAnsi="Times New Roman" w:cs="Times New Roman" w:hint="eastAsia"/>
          <w:color w:val="000000" w:themeColor="text1"/>
          <w:kern w:val="0"/>
          <w:sz w:val="32"/>
          <w:szCs w:val="32"/>
        </w:rPr>
        <w:t>2023</w:t>
      </w:r>
      <w:r w:rsidRPr="004F4B64">
        <w:rPr>
          <w:rFonts w:ascii="Times New Roman" w:eastAsia="仿宋_GB2312" w:hAnsi="Times New Roman" w:cs="Times New Roman" w:hint="eastAsia"/>
          <w:color w:val="000000" w:themeColor="text1"/>
          <w:kern w:val="0"/>
          <w:sz w:val="32"/>
          <w:szCs w:val="32"/>
        </w:rPr>
        <w:t>年度政府性基金支出</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万元，与</w:t>
      </w:r>
      <w:r w:rsidRPr="004F4B64">
        <w:rPr>
          <w:rFonts w:ascii="Times New Roman" w:eastAsia="仿宋_GB2312" w:hAnsi="Times New Roman" w:cs="Times New Roman" w:hint="eastAsia"/>
          <w:color w:val="000000" w:themeColor="text1"/>
          <w:kern w:val="0"/>
          <w:sz w:val="32"/>
          <w:szCs w:val="32"/>
        </w:rPr>
        <w:t>2022</w:t>
      </w:r>
      <w:r w:rsidRPr="004F4B64">
        <w:rPr>
          <w:rFonts w:ascii="Times New Roman" w:eastAsia="仿宋_GB2312" w:hAnsi="Times New Roman" w:cs="Times New Roman" w:hint="eastAsia"/>
          <w:color w:val="000000" w:themeColor="text1"/>
          <w:kern w:val="0"/>
          <w:sz w:val="32"/>
          <w:szCs w:val="32"/>
        </w:rPr>
        <w:t>年度决算数持平。</w:t>
      </w:r>
    </w:p>
    <w:p w:rsidR="00F57278" w:rsidRPr="004F4B64" w:rsidRDefault="00F57278" w:rsidP="00C91124">
      <w:pPr>
        <w:autoSpaceDE w:val="0"/>
        <w:autoSpaceDN w:val="0"/>
        <w:adjustRightInd w:val="0"/>
        <w:spacing w:line="560" w:lineRule="exact"/>
        <w:ind w:firstLineChars="200" w:firstLine="640"/>
        <w:rPr>
          <w:rFonts w:ascii="黑体" w:eastAsia="黑体" w:hAnsi="黑体" w:cs="仿宋_GB2312"/>
          <w:color w:val="000000" w:themeColor="text1"/>
          <w:kern w:val="0"/>
          <w:sz w:val="32"/>
          <w:szCs w:val="32"/>
        </w:rPr>
      </w:pPr>
      <w:r w:rsidRPr="004F4B64">
        <w:rPr>
          <w:rFonts w:ascii="黑体" w:eastAsia="黑体" w:hAnsi="黑体" w:cs="仿宋_GB2312" w:hint="eastAsia"/>
          <w:color w:val="000000" w:themeColor="text1"/>
          <w:kern w:val="0"/>
          <w:sz w:val="32"/>
          <w:szCs w:val="32"/>
        </w:rPr>
        <w:t>五、</w:t>
      </w:r>
      <w:r w:rsidR="00053245" w:rsidRPr="004F4B64">
        <w:rPr>
          <w:rFonts w:ascii="黑体" w:eastAsia="黑体" w:hAnsi="黑体" w:cs="仿宋_GB2312" w:hint="eastAsia"/>
          <w:color w:val="000000" w:themeColor="text1"/>
          <w:kern w:val="0"/>
          <w:sz w:val="32"/>
          <w:szCs w:val="32"/>
        </w:rPr>
        <w:t>2023年度</w:t>
      </w:r>
      <w:r w:rsidRPr="004F4B64">
        <w:rPr>
          <w:rFonts w:ascii="黑体" w:eastAsia="黑体" w:hAnsi="黑体" w:cs="仿宋_GB2312" w:hint="eastAsia"/>
          <w:color w:val="000000" w:themeColor="text1"/>
          <w:kern w:val="0"/>
          <w:sz w:val="32"/>
          <w:szCs w:val="32"/>
        </w:rPr>
        <w:t>国有资本经营预算支出决算情况</w:t>
      </w:r>
    </w:p>
    <w:p w:rsidR="00C91124" w:rsidRPr="004F4B64" w:rsidRDefault="00C91124" w:rsidP="00C91124">
      <w:pPr>
        <w:autoSpaceDE w:val="0"/>
        <w:autoSpaceDN w:val="0"/>
        <w:adjustRightInd w:val="0"/>
        <w:spacing w:line="560" w:lineRule="exact"/>
        <w:ind w:firstLineChars="200" w:firstLine="640"/>
        <w:rPr>
          <w:rFonts w:ascii="Times New Roman" w:eastAsia="仿宋_GB2312" w:hAnsi="Times New Roman" w:cs="Times New Roman"/>
          <w:color w:val="000000" w:themeColor="text1"/>
          <w:kern w:val="0"/>
          <w:sz w:val="32"/>
          <w:szCs w:val="32"/>
        </w:rPr>
      </w:pPr>
      <w:r w:rsidRPr="004F4B64">
        <w:rPr>
          <w:rFonts w:ascii="Times New Roman" w:eastAsia="仿宋_GB2312" w:hAnsi="Times New Roman" w:cs="Times New Roman" w:hint="eastAsia"/>
          <w:color w:val="000000" w:themeColor="text1"/>
          <w:kern w:val="0"/>
          <w:sz w:val="32"/>
          <w:szCs w:val="32"/>
        </w:rPr>
        <w:t>梧州水文中心</w:t>
      </w:r>
      <w:r w:rsidRPr="004F4B64">
        <w:rPr>
          <w:rFonts w:ascii="Times New Roman" w:eastAsia="仿宋_GB2312" w:hAnsi="Times New Roman" w:cs="Times New Roman" w:hint="eastAsia"/>
          <w:color w:val="000000" w:themeColor="text1"/>
          <w:kern w:val="0"/>
          <w:sz w:val="32"/>
          <w:szCs w:val="32"/>
        </w:rPr>
        <w:t>2023</w:t>
      </w:r>
      <w:r w:rsidRPr="004F4B64">
        <w:rPr>
          <w:rFonts w:ascii="Times New Roman" w:eastAsia="仿宋_GB2312" w:hAnsi="Times New Roman" w:cs="Times New Roman" w:hint="eastAsia"/>
          <w:color w:val="000000" w:themeColor="text1"/>
          <w:kern w:val="0"/>
          <w:sz w:val="32"/>
          <w:szCs w:val="32"/>
        </w:rPr>
        <w:t>年度国有资本经营预算支出</w:t>
      </w:r>
      <w:r w:rsidRPr="004F4B64">
        <w:rPr>
          <w:rFonts w:ascii="Times New Roman" w:eastAsia="仿宋_GB2312" w:hAnsi="Times New Roman" w:cs="Times New Roman" w:hint="eastAsia"/>
          <w:color w:val="000000" w:themeColor="text1"/>
          <w:kern w:val="0"/>
          <w:sz w:val="32"/>
          <w:szCs w:val="32"/>
        </w:rPr>
        <w:t>0</w:t>
      </w:r>
      <w:r w:rsidRPr="004F4B64">
        <w:rPr>
          <w:rFonts w:ascii="Times New Roman" w:eastAsia="仿宋_GB2312" w:hAnsi="Times New Roman" w:cs="Times New Roman" w:hint="eastAsia"/>
          <w:color w:val="000000" w:themeColor="text1"/>
          <w:kern w:val="0"/>
          <w:sz w:val="32"/>
          <w:szCs w:val="32"/>
        </w:rPr>
        <w:t>万元，与</w:t>
      </w:r>
      <w:r w:rsidRPr="004F4B64">
        <w:rPr>
          <w:rFonts w:ascii="Times New Roman" w:eastAsia="仿宋_GB2312" w:hAnsi="Times New Roman" w:cs="Times New Roman" w:hint="eastAsia"/>
          <w:color w:val="000000" w:themeColor="text1"/>
          <w:kern w:val="0"/>
          <w:sz w:val="32"/>
          <w:szCs w:val="32"/>
        </w:rPr>
        <w:t>2022</w:t>
      </w:r>
      <w:r w:rsidRPr="004F4B64">
        <w:rPr>
          <w:rFonts w:ascii="Times New Roman" w:eastAsia="仿宋_GB2312" w:hAnsi="Times New Roman" w:cs="Times New Roman" w:hint="eastAsia"/>
          <w:color w:val="000000" w:themeColor="text1"/>
          <w:kern w:val="0"/>
          <w:sz w:val="32"/>
          <w:szCs w:val="32"/>
        </w:rPr>
        <w:t>年度决算数持平。</w:t>
      </w:r>
    </w:p>
    <w:p w:rsidR="00F57278" w:rsidRPr="004F4B64" w:rsidRDefault="00F57278" w:rsidP="00F57278">
      <w:pPr>
        <w:autoSpaceDE w:val="0"/>
        <w:autoSpaceDN w:val="0"/>
        <w:adjustRightInd w:val="0"/>
        <w:spacing w:line="560" w:lineRule="exact"/>
        <w:ind w:firstLineChars="200" w:firstLine="640"/>
        <w:rPr>
          <w:rFonts w:ascii="黑体" w:eastAsia="黑体" w:hAnsi="黑体" w:cs="仿宋_GB2312"/>
          <w:color w:val="000000" w:themeColor="text1"/>
          <w:kern w:val="0"/>
          <w:sz w:val="32"/>
          <w:szCs w:val="32"/>
        </w:rPr>
      </w:pPr>
      <w:r w:rsidRPr="004F4B64">
        <w:rPr>
          <w:rFonts w:ascii="黑体" w:eastAsia="黑体" w:hAnsi="黑体" w:cs="仿宋_GB2312" w:hint="eastAsia"/>
          <w:color w:val="000000" w:themeColor="text1"/>
          <w:kern w:val="0"/>
          <w:sz w:val="32"/>
          <w:szCs w:val="32"/>
        </w:rPr>
        <w:t>六、财政拨款安排的“三公”经费支出决算情况说明</w:t>
      </w:r>
    </w:p>
    <w:p w:rsidR="00F57278" w:rsidRPr="004F4B64" w:rsidRDefault="00053245"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2023年度</w:t>
      </w:r>
      <w:r w:rsidR="00F57278" w:rsidRPr="004F4B64">
        <w:rPr>
          <w:rFonts w:ascii="仿宋_GB2312" w:eastAsia="仿宋_GB2312" w:hAnsi="Times New Roman" w:cs="仿宋_GB2312" w:hint="eastAsia"/>
          <w:color w:val="000000" w:themeColor="text1"/>
          <w:kern w:val="0"/>
          <w:sz w:val="32"/>
          <w:szCs w:val="32"/>
        </w:rPr>
        <w:t>财政拨款安排的“三公”经费支出</w:t>
      </w:r>
      <w:r w:rsidR="00F964E9" w:rsidRPr="004F4B64">
        <w:rPr>
          <w:rFonts w:ascii="仿宋_GB2312" w:eastAsia="仿宋_GB2312" w:hAnsi="Times New Roman" w:cs="仿宋_GB2312"/>
          <w:color w:val="000000" w:themeColor="text1"/>
          <w:kern w:val="0"/>
          <w:sz w:val="32"/>
          <w:szCs w:val="32"/>
        </w:rPr>
        <w:t>13.65</w:t>
      </w:r>
      <w:r w:rsidR="00D2118D" w:rsidRPr="004F4B64">
        <w:rPr>
          <w:rFonts w:ascii="仿宋_GB2312" w:eastAsia="仿宋_GB2312" w:hAnsi="Times New Roman" w:cs="仿宋_GB2312" w:hint="eastAsia"/>
          <w:color w:val="000000" w:themeColor="text1"/>
          <w:kern w:val="0"/>
          <w:sz w:val="32"/>
          <w:szCs w:val="32"/>
        </w:rPr>
        <w:t>万元，</w:t>
      </w:r>
      <w:r w:rsidR="00F57278" w:rsidRPr="004F4B64">
        <w:rPr>
          <w:rFonts w:ascii="仿宋_GB2312" w:eastAsia="仿宋_GB2312" w:hAnsi="Times New Roman" w:cs="仿宋_GB2312" w:hint="eastAsia"/>
          <w:color w:val="000000" w:themeColor="text1"/>
          <w:kern w:val="0"/>
          <w:sz w:val="32"/>
          <w:szCs w:val="32"/>
        </w:rPr>
        <w:t>完成年初预算的</w:t>
      </w:r>
      <w:r w:rsidR="00F964E9" w:rsidRPr="004F4B64">
        <w:rPr>
          <w:rFonts w:ascii="仿宋_GB2312" w:eastAsia="仿宋_GB2312" w:hAnsi="Times New Roman" w:cs="仿宋_GB2312" w:hint="eastAsia"/>
          <w:color w:val="000000" w:themeColor="text1"/>
          <w:kern w:val="0"/>
          <w:sz w:val="32"/>
          <w:szCs w:val="32"/>
        </w:rPr>
        <w:t>100</w:t>
      </w:r>
      <w:r w:rsidR="00F57278" w:rsidRPr="004F4B64">
        <w:rPr>
          <w:rFonts w:ascii="仿宋_GB2312" w:eastAsia="仿宋_GB2312" w:hAnsi="Times New Roman" w:cs="仿宋_GB2312" w:hint="eastAsia"/>
          <w:color w:val="000000" w:themeColor="text1"/>
          <w:kern w:val="0"/>
          <w:sz w:val="32"/>
          <w:szCs w:val="32"/>
        </w:rPr>
        <w:t>%，比上年</w:t>
      </w:r>
      <w:r w:rsidR="00F964E9" w:rsidRPr="004F4B64">
        <w:rPr>
          <w:rFonts w:ascii="仿宋_GB2312" w:eastAsia="仿宋_GB2312" w:hAnsi="Times New Roman" w:cs="仿宋_GB2312" w:hint="eastAsia"/>
          <w:color w:val="000000" w:themeColor="text1"/>
          <w:kern w:val="0"/>
          <w:sz w:val="32"/>
          <w:szCs w:val="32"/>
        </w:rPr>
        <w:t>增加0.56</w:t>
      </w:r>
      <w:r w:rsidR="00F57278" w:rsidRPr="004F4B64">
        <w:rPr>
          <w:rFonts w:ascii="仿宋_GB2312" w:eastAsia="仿宋_GB2312" w:hAnsi="Times New Roman" w:cs="仿宋_GB2312" w:hint="eastAsia"/>
          <w:color w:val="000000" w:themeColor="text1"/>
          <w:kern w:val="0"/>
          <w:sz w:val="32"/>
          <w:szCs w:val="32"/>
        </w:rPr>
        <w:t>万元，主要原因是</w:t>
      </w:r>
      <w:r w:rsidR="007C2365" w:rsidRPr="004F4B64">
        <w:rPr>
          <w:rFonts w:ascii="仿宋_GB2312" w:eastAsia="仿宋_GB2312" w:hAnsi="Times New Roman" w:cs="仿宋_GB2312" w:hint="eastAsia"/>
          <w:color w:val="000000" w:themeColor="text1"/>
          <w:kern w:val="0"/>
          <w:sz w:val="32"/>
          <w:szCs w:val="32"/>
        </w:rPr>
        <w:t>接待次数及人数</w:t>
      </w:r>
      <w:r w:rsidR="00D41C79" w:rsidRPr="004F4B64">
        <w:rPr>
          <w:rFonts w:ascii="仿宋_GB2312" w:eastAsia="仿宋_GB2312" w:hAnsi="Times New Roman" w:cs="仿宋_GB2312" w:hint="eastAsia"/>
          <w:color w:val="000000" w:themeColor="text1"/>
          <w:kern w:val="0"/>
          <w:sz w:val="32"/>
          <w:szCs w:val="32"/>
        </w:rPr>
        <w:t>增加</w:t>
      </w:r>
      <w:r w:rsidR="007C2365" w:rsidRPr="004F4B64">
        <w:rPr>
          <w:rFonts w:ascii="仿宋_GB2312" w:eastAsia="仿宋_GB2312" w:hAnsi="Times New Roman" w:cs="仿宋_GB2312" w:hint="eastAsia"/>
          <w:color w:val="000000" w:themeColor="text1"/>
          <w:kern w:val="0"/>
          <w:sz w:val="32"/>
          <w:szCs w:val="32"/>
        </w:rPr>
        <w:t>从而</w:t>
      </w:r>
      <w:r w:rsidR="00F964E9" w:rsidRPr="004F4B64">
        <w:rPr>
          <w:rFonts w:ascii="仿宋_GB2312" w:eastAsia="仿宋_GB2312" w:hAnsi="Times New Roman" w:cs="仿宋_GB2312" w:hint="eastAsia"/>
          <w:color w:val="000000" w:themeColor="text1"/>
          <w:kern w:val="0"/>
          <w:sz w:val="32"/>
          <w:szCs w:val="32"/>
        </w:rPr>
        <w:t>增加</w:t>
      </w:r>
      <w:r w:rsidR="007C2365" w:rsidRPr="004F4B64">
        <w:rPr>
          <w:rFonts w:ascii="仿宋_GB2312" w:eastAsia="仿宋_GB2312" w:hAnsi="Times New Roman" w:cs="仿宋_GB2312" w:hint="eastAsia"/>
          <w:color w:val="000000" w:themeColor="text1"/>
          <w:kern w:val="0"/>
          <w:sz w:val="32"/>
          <w:szCs w:val="32"/>
        </w:rPr>
        <w:t>支出</w:t>
      </w:r>
      <w:r w:rsidR="00F57278" w:rsidRPr="004F4B64">
        <w:rPr>
          <w:rFonts w:ascii="仿宋_GB2312" w:eastAsia="仿宋_GB2312" w:hAnsi="Times New Roman" w:cs="仿宋_GB2312" w:hint="eastAsia"/>
          <w:color w:val="000000" w:themeColor="text1"/>
          <w:kern w:val="0"/>
          <w:sz w:val="32"/>
          <w:szCs w:val="32"/>
        </w:rPr>
        <w:t>。其中：因公出国（境）费支出决算</w:t>
      </w:r>
      <w:r w:rsidR="007C2365" w:rsidRPr="004F4B64">
        <w:rPr>
          <w:rFonts w:ascii="仿宋_GB2312" w:eastAsia="仿宋_GB2312" w:hAnsi="Times New Roman" w:cs="仿宋_GB2312" w:hint="eastAsia"/>
          <w:color w:val="000000" w:themeColor="text1"/>
          <w:kern w:val="0"/>
          <w:sz w:val="32"/>
          <w:szCs w:val="32"/>
        </w:rPr>
        <w:t>0</w:t>
      </w:r>
      <w:r w:rsidR="00F57278" w:rsidRPr="004F4B64">
        <w:rPr>
          <w:rFonts w:ascii="仿宋_GB2312" w:eastAsia="仿宋_GB2312" w:hAnsi="Times New Roman" w:cs="仿宋_GB2312" w:hint="eastAsia"/>
          <w:color w:val="000000" w:themeColor="text1"/>
          <w:kern w:val="0"/>
          <w:sz w:val="32"/>
          <w:szCs w:val="32"/>
        </w:rPr>
        <w:t>万元，公务用车购置及运行费支出决算</w:t>
      </w:r>
      <w:r w:rsidR="007C2365" w:rsidRPr="004F4B64">
        <w:rPr>
          <w:rFonts w:ascii="仿宋_GB2312" w:eastAsia="仿宋_GB2312" w:hAnsi="Times New Roman" w:cs="仿宋_GB2312" w:hint="eastAsia"/>
          <w:color w:val="000000" w:themeColor="text1"/>
          <w:kern w:val="0"/>
          <w:sz w:val="32"/>
          <w:szCs w:val="32"/>
        </w:rPr>
        <w:t>10.8</w:t>
      </w:r>
      <w:r w:rsidR="00E04BA9" w:rsidRPr="004F4B64">
        <w:rPr>
          <w:rFonts w:ascii="仿宋_GB2312" w:eastAsia="仿宋_GB2312" w:hAnsi="Times New Roman" w:cs="仿宋_GB2312" w:hint="eastAsia"/>
          <w:color w:val="000000" w:themeColor="text1"/>
          <w:kern w:val="0"/>
          <w:sz w:val="32"/>
          <w:szCs w:val="32"/>
        </w:rPr>
        <w:t>7</w:t>
      </w:r>
      <w:r w:rsidR="00F57278" w:rsidRPr="004F4B64">
        <w:rPr>
          <w:rFonts w:ascii="仿宋_GB2312" w:eastAsia="仿宋_GB2312" w:hAnsi="Times New Roman" w:cs="仿宋_GB2312" w:hint="eastAsia"/>
          <w:color w:val="000000" w:themeColor="text1"/>
          <w:kern w:val="0"/>
          <w:sz w:val="32"/>
          <w:szCs w:val="32"/>
        </w:rPr>
        <w:t>万元，公务接待费支出决算</w:t>
      </w:r>
      <w:r w:rsidR="007C2365" w:rsidRPr="004F4B64">
        <w:rPr>
          <w:rFonts w:ascii="仿宋_GB2312" w:eastAsia="仿宋_GB2312" w:hAnsi="Times New Roman" w:cs="仿宋_GB2312" w:hint="eastAsia"/>
          <w:color w:val="000000" w:themeColor="text1"/>
          <w:kern w:val="0"/>
          <w:sz w:val="32"/>
          <w:szCs w:val="32"/>
        </w:rPr>
        <w:t>2.</w:t>
      </w:r>
      <w:r w:rsidR="00E04BA9" w:rsidRPr="004F4B64">
        <w:rPr>
          <w:rFonts w:ascii="仿宋_GB2312" w:eastAsia="仿宋_GB2312" w:hAnsi="Times New Roman" w:cs="仿宋_GB2312" w:hint="eastAsia"/>
          <w:color w:val="000000" w:themeColor="text1"/>
          <w:kern w:val="0"/>
          <w:sz w:val="32"/>
          <w:szCs w:val="32"/>
        </w:rPr>
        <w:t>78</w:t>
      </w:r>
      <w:r w:rsidR="00F57278" w:rsidRPr="004F4B64">
        <w:rPr>
          <w:rFonts w:ascii="仿宋_GB2312" w:eastAsia="仿宋_GB2312" w:hAnsi="Times New Roman" w:cs="仿宋_GB2312" w:hint="eastAsia"/>
          <w:color w:val="000000" w:themeColor="text1"/>
          <w:kern w:val="0"/>
          <w:sz w:val="32"/>
          <w:szCs w:val="32"/>
        </w:rPr>
        <w:t>万元。</w:t>
      </w:r>
    </w:p>
    <w:p w:rsidR="00F57278" w:rsidRPr="004F4B64" w:rsidRDefault="00F57278"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具体情况如下：</w:t>
      </w:r>
    </w:p>
    <w:p w:rsidR="00F57278" w:rsidRPr="004F4B64" w:rsidRDefault="00F57278" w:rsidP="004D0EC5">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（一）因公出国（境）费支出</w:t>
      </w:r>
      <w:r w:rsidR="007C2365"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万元</w:t>
      </w:r>
      <w:r w:rsidR="004D0EC5" w:rsidRPr="004F4B64">
        <w:rPr>
          <w:rFonts w:ascii="仿宋_GB2312" w:eastAsia="仿宋_GB2312" w:cs="仿宋_GB2312" w:hint="eastAsia"/>
          <w:color w:val="000000" w:themeColor="text1"/>
          <w:kern w:val="0"/>
          <w:sz w:val="32"/>
          <w:szCs w:val="32"/>
        </w:rPr>
        <w:t>，完成年初预算的</w:t>
      </w:r>
      <w:r w:rsidR="004D0EC5" w:rsidRPr="004F4B64">
        <w:rPr>
          <w:rFonts w:ascii="仿宋_GB2312" w:eastAsia="仿宋_GB2312" w:cs="仿宋_GB2312"/>
          <w:color w:val="000000" w:themeColor="text1"/>
          <w:kern w:val="0"/>
          <w:sz w:val="32"/>
          <w:szCs w:val="32"/>
        </w:rPr>
        <w:t>0</w:t>
      </w:r>
      <w:r w:rsidR="004D0EC5" w:rsidRPr="004F4B64">
        <w:rPr>
          <w:rFonts w:ascii="仿宋_GB2312" w:eastAsia="仿宋_GB2312" w:cs="仿宋_GB2312" w:hint="eastAsia"/>
          <w:color w:val="000000" w:themeColor="text1"/>
          <w:kern w:val="0"/>
          <w:sz w:val="32"/>
          <w:szCs w:val="32"/>
        </w:rPr>
        <w:t>%，</w:t>
      </w:r>
      <w:r w:rsidR="00617FE0">
        <w:rPr>
          <w:rFonts w:ascii="仿宋_GB2312" w:eastAsia="仿宋_GB2312" w:cs="仿宋_GB2312" w:hint="eastAsia"/>
          <w:color w:val="000000" w:themeColor="text1"/>
          <w:kern w:val="0"/>
          <w:sz w:val="32"/>
          <w:szCs w:val="32"/>
        </w:rPr>
        <w:t>与上年</w:t>
      </w:r>
      <w:r w:rsidR="00617FE0">
        <w:rPr>
          <w:rFonts w:ascii="仿宋_GB2312" w:eastAsia="仿宋_GB2312" w:cs="仿宋_GB2312"/>
          <w:color w:val="000000" w:themeColor="text1"/>
          <w:kern w:val="0"/>
          <w:sz w:val="32"/>
          <w:szCs w:val="32"/>
        </w:rPr>
        <w:t>持平</w:t>
      </w:r>
      <w:r w:rsidR="004D0EC5" w:rsidRPr="004F4B64">
        <w:rPr>
          <w:rFonts w:ascii="仿宋_GB2312" w:eastAsia="仿宋_GB2312" w:cs="仿宋_GB2312"/>
          <w:color w:val="000000" w:themeColor="text1"/>
          <w:kern w:val="0"/>
          <w:sz w:val="32"/>
          <w:szCs w:val="32"/>
        </w:rPr>
        <w:t>。</w:t>
      </w:r>
    </w:p>
    <w:p w:rsidR="00F57278" w:rsidRPr="004F4B64" w:rsidRDefault="00F57278"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（二）公务用车购置及运行费支出</w:t>
      </w:r>
      <w:r w:rsidR="007C2365" w:rsidRPr="004F4B64">
        <w:rPr>
          <w:rFonts w:ascii="仿宋_GB2312" w:eastAsia="仿宋_GB2312" w:hAnsi="Times New Roman" w:cs="仿宋_GB2312" w:hint="eastAsia"/>
          <w:color w:val="000000" w:themeColor="text1"/>
          <w:kern w:val="0"/>
          <w:sz w:val="32"/>
          <w:szCs w:val="32"/>
        </w:rPr>
        <w:t>10.8</w:t>
      </w:r>
      <w:r w:rsidR="00E04BA9" w:rsidRPr="004F4B64">
        <w:rPr>
          <w:rFonts w:ascii="仿宋_GB2312" w:eastAsia="仿宋_GB2312" w:hAnsi="Times New Roman" w:cs="仿宋_GB2312" w:hint="eastAsia"/>
          <w:color w:val="000000" w:themeColor="text1"/>
          <w:kern w:val="0"/>
          <w:sz w:val="32"/>
          <w:szCs w:val="32"/>
        </w:rPr>
        <w:t>7</w:t>
      </w:r>
      <w:r w:rsidRPr="004F4B64">
        <w:rPr>
          <w:rFonts w:ascii="仿宋_GB2312" w:eastAsia="仿宋_GB2312" w:hAnsi="Times New Roman" w:cs="仿宋_GB2312" w:hint="eastAsia"/>
          <w:color w:val="000000" w:themeColor="text1"/>
          <w:kern w:val="0"/>
          <w:sz w:val="32"/>
          <w:szCs w:val="32"/>
        </w:rPr>
        <w:t>万元。其中：</w:t>
      </w:r>
    </w:p>
    <w:p w:rsidR="00E62EA2" w:rsidRPr="004F4B64" w:rsidRDefault="00F57278"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公务用车购置支出</w:t>
      </w:r>
      <w:r w:rsidR="00E62EA2"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万元</w:t>
      </w:r>
      <w:r w:rsidR="00617FE0" w:rsidRPr="00617FE0">
        <w:rPr>
          <w:rFonts w:ascii="仿宋_GB2312" w:eastAsia="仿宋_GB2312" w:hAnsi="Times New Roman" w:cs="仿宋_GB2312" w:hint="eastAsia"/>
          <w:color w:val="000000" w:themeColor="text1"/>
          <w:kern w:val="0"/>
          <w:sz w:val="32"/>
          <w:szCs w:val="32"/>
        </w:rPr>
        <w:t>，完成</w:t>
      </w:r>
      <w:r w:rsidR="00617FE0" w:rsidRPr="00617FE0">
        <w:rPr>
          <w:rFonts w:ascii="仿宋_GB2312" w:eastAsia="仿宋_GB2312" w:hAnsi="Times New Roman" w:cs="仿宋_GB2312"/>
          <w:color w:val="000000" w:themeColor="text1"/>
          <w:kern w:val="0"/>
          <w:sz w:val="32"/>
          <w:szCs w:val="32"/>
        </w:rPr>
        <w:t>年初预算的</w:t>
      </w:r>
      <w:r w:rsidR="00617FE0" w:rsidRPr="00617FE0">
        <w:rPr>
          <w:rFonts w:ascii="仿宋_GB2312" w:eastAsia="仿宋_GB2312" w:hAnsi="Times New Roman" w:cs="仿宋_GB2312" w:hint="eastAsia"/>
          <w:color w:val="000000" w:themeColor="text1"/>
          <w:kern w:val="0"/>
          <w:sz w:val="32"/>
          <w:szCs w:val="32"/>
        </w:rPr>
        <w:t>0%，与上年持平</w:t>
      </w:r>
      <w:r w:rsidR="00617FE0" w:rsidRPr="00617FE0">
        <w:rPr>
          <w:rFonts w:ascii="仿宋_GB2312" w:eastAsia="仿宋_GB2312" w:hAnsi="Times New Roman" w:cs="仿宋_GB2312"/>
          <w:color w:val="000000" w:themeColor="text1"/>
          <w:kern w:val="0"/>
          <w:sz w:val="32"/>
          <w:szCs w:val="32"/>
        </w:rPr>
        <w:t>。</w:t>
      </w:r>
      <w:bookmarkStart w:id="0" w:name="_GoBack"/>
      <w:bookmarkEnd w:id="0"/>
    </w:p>
    <w:p w:rsidR="00F57278" w:rsidRPr="004F4B64" w:rsidRDefault="00F57278"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公务用车运行支出</w:t>
      </w:r>
      <w:r w:rsidR="007C2365" w:rsidRPr="004F4B64">
        <w:rPr>
          <w:rFonts w:ascii="仿宋_GB2312" w:eastAsia="仿宋_GB2312" w:hAnsi="Times New Roman" w:cs="仿宋_GB2312" w:hint="eastAsia"/>
          <w:color w:val="000000" w:themeColor="text1"/>
          <w:kern w:val="0"/>
          <w:sz w:val="32"/>
          <w:szCs w:val="32"/>
        </w:rPr>
        <w:t>10.8</w:t>
      </w:r>
      <w:r w:rsidR="00E04BA9" w:rsidRPr="004F4B64">
        <w:rPr>
          <w:rFonts w:ascii="仿宋_GB2312" w:eastAsia="仿宋_GB2312" w:hAnsi="Times New Roman" w:cs="仿宋_GB2312" w:hint="eastAsia"/>
          <w:color w:val="000000" w:themeColor="text1"/>
          <w:kern w:val="0"/>
          <w:sz w:val="32"/>
          <w:szCs w:val="32"/>
        </w:rPr>
        <w:t>7</w:t>
      </w:r>
      <w:r w:rsidRPr="004F4B64">
        <w:rPr>
          <w:rFonts w:ascii="仿宋_GB2312" w:eastAsia="仿宋_GB2312" w:hAnsi="Times New Roman" w:cs="仿宋_GB2312" w:hint="eastAsia"/>
          <w:color w:val="000000" w:themeColor="text1"/>
          <w:kern w:val="0"/>
          <w:sz w:val="32"/>
          <w:szCs w:val="32"/>
        </w:rPr>
        <w:t>万元，完成年初预算的</w:t>
      </w:r>
      <w:r w:rsidR="007C2365" w:rsidRPr="004F4B64">
        <w:rPr>
          <w:rFonts w:ascii="仿宋_GB2312" w:eastAsia="仿宋_GB2312" w:hAnsi="Times New Roman" w:cs="仿宋_GB2312" w:hint="eastAsia"/>
          <w:color w:val="000000" w:themeColor="text1"/>
          <w:kern w:val="0"/>
          <w:sz w:val="32"/>
          <w:szCs w:val="32"/>
        </w:rPr>
        <w:t>100</w:t>
      </w:r>
      <w:r w:rsidRPr="004F4B64">
        <w:rPr>
          <w:rFonts w:ascii="仿宋_GB2312" w:eastAsia="仿宋_GB2312" w:hAnsi="Times New Roman" w:cs="仿宋_GB2312" w:hint="eastAsia"/>
          <w:color w:val="000000" w:themeColor="text1"/>
          <w:kern w:val="0"/>
          <w:sz w:val="32"/>
          <w:szCs w:val="32"/>
        </w:rPr>
        <w:t>%，比上年</w:t>
      </w:r>
      <w:r w:rsidR="00E04BA9" w:rsidRPr="004F4B64">
        <w:rPr>
          <w:rFonts w:ascii="仿宋_GB2312" w:eastAsia="仿宋_GB2312" w:hAnsi="Times New Roman" w:cs="仿宋_GB2312" w:hint="eastAsia"/>
          <w:color w:val="000000" w:themeColor="text1"/>
          <w:kern w:val="0"/>
          <w:sz w:val="32"/>
          <w:szCs w:val="32"/>
        </w:rPr>
        <w:t>减少</w:t>
      </w:r>
      <w:r w:rsidR="007C2365" w:rsidRPr="004F4B64">
        <w:rPr>
          <w:rFonts w:ascii="仿宋_GB2312" w:eastAsia="仿宋_GB2312" w:hAnsi="Times New Roman" w:cs="仿宋_GB2312" w:hint="eastAsia"/>
          <w:color w:val="000000" w:themeColor="text1"/>
          <w:kern w:val="0"/>
          <w:sz w:val="32"/>
          <w:szCs w:val="32"/>
        </w:rPr>
        <w:t>0.</w:t>
      </w:r>
      <w:r w:rsidR="00E04BA9" w:rsidRPr="004F4B64">
        <w:rPr>
          <w:rFonts w:ascii="仿宋_GB2312" w:eastAsia="仿宋_GB2312" w:hAnsi="Times New Roman" w:cs="仿宋_GB2312" w:hint="eastAsia"/>
          <w:color w:val="000000" w:themeColor="text1"/>
          <w:kern w:val="0"/>
          <w:sz w:val="32"/>
          <w:szCs w:val="32"/>
        </w:rPr>
        <w:t>01</w:t>
      </w:r>
      <w:r w:rsidRPr="004F4B64">
        <w:rPr>
          <w:rFonts w:ascii="仿宋_GB2312" w:eastAsia="仿宋_GB2312" w:hAnsi="Times New Roman" w:cs="仿宋_GB2312" w:hint="eastAsia"/>
          <w:color w:val="000000" w:themeColor="text1"/>
          <w:kern w:val="0"/>
          <w:sz w:val="32"/>
          <w:szCs w:val="32"/>
        </w:rPr>
        <w:t>万元，主要</w:t>
      </w:r>
      <w:r w:rsidR="00E04BA9" w:rsidRPr="004F4B64">
        <w:rPr>
          <w:rFonts w:ascii="仿宋_GB2312" w:eastAsia="仿宋_GB2312" w:hAnsi="Times New Roman" w:cs="仿宋_GB2312" w:hint="eastAsia"/>
          <w:color w:val="000000" w:themeColor="text1"/>
          <w:kern w:val="0"/>
          <w:sz w:val="32"/>
          <w:szCs w:val="32"/>
        </w:rPr>
        <w:t>车辆的保险费费用减少</w:t>
      </w:r>
      <w:r w:rsidRPr="004F4B64">
        <w:rPr>
          <w:rFonts w:ascii="仿宋_GB2312" w:eastAsia="仿宋_GB2312" w:hAnsi="Times New Roman" w:cs="仿宋_GB2312" w:hint="eastAsia"/>
          <w:color w:val="000000" w:themeColor="text1"/>
          <w:kern w:val="0"/>
          <w:sz w:val="32"/>
          <w:szCs w:val="32"/>
        </w:rPr>
        <w:t>。202</w:t>
      </w:r>
      <w:r w:rsidR="00E04BA9" w:rsidRPr="004F4B64">
        <w:rPr>
          <w:rFonts w:ascii="仿宋_GB2312" w:eastAsia="仿宋_GB2312" w:hAnsi="Times New Roman" w:cs="仿宋_GB2312" w:hint="eastAsia"/>
          <w:color w:val="000000" w:themeColor="text1"/>
          <w:kern w:val="0"/>
          <w:sz w:val="32"/>
          <w:szCs w:val="32"/>
        </w:rPr>
        <w:t>3</w:t>
      </w:r>
      <w:r w:rsidRPr="004F4B64">
        <w:rPr>
          <w:rFonts w:ascii="仿宋_GB2312" w:eastAsia="仿宋_GB2312" w:hAnsi="Times New Roman" w:cs="仿宋_GB2312" w:hint="eastAsia"/>
          <w:color w:val="000000" w:themeColor="text1"/>
          <w:kern w:val="0"/>
          <w:sz w:val="32"/>
          <w:szCs w:val="32"/>
        </w:rPr>
        <w:t>年，</w:t>
      </w:r>
      <w:r w:rsidR="00EF4A1B" w:rsidRPr="004F4B64">
        <w:rPr>
          <w:rFonts w:ascii="仿宋_GB2312" w:eastAsia="仿宋_GB2312" w:hAnsi="黑体" w:cs="Times New Roman" w:hint="eastAsia"/>
          <w:bCs/>
          <w:color w:val="000000" w:themeColor="text1"/>
          <w:sz w:val="32"/>
          <w:szCs w:val="32"/>
        </w:rPr>
        <w:t>梧州水文中心</w:t>
      </w:r>
      <w:r w:rsidRPr="004F4B64">
        <w:rPr>
          <w:rFonts w:ascii="仿宋_GB2312" w:eastAsia="仿宋_GB2312" w:hAnsi="黑体" w:cs="Times New Roman" w:hint="eastAsia"/>
          <w:bCs/>
          <w:color w:val="000000" w:themeColor="text1"/>
          <w:sz w:val="32"/>
          <w:szCs w:val="32"/>
        </w:rPr>
        <w:t>开支财政拨款的公务用车保有量为</w:t>
      </w:r>
      <w:r w:rsidR="00EF4A1B" w:rsidRPr="004F4B64">
        <w:rPr>
          <w:rFonts w:ascii="仿宋_GB2312" w:eastAsia="仿宋_GB2312" w:hAnsi="黑体" w:cs="Times New Roman" w:hint="eastAsia"/>
          <w:bCs/>
          <w:color w:val="000000" w:themeColor="text1"/>
          <w:sz w:val="32"/>
          <w:szCs w:val="32"/>
        </w:rPr>
        <w:t>3</w:t>
      </w:r>
      <w:r w:rsidRPr="004F4B64">
        <w:rPr>
          <w:rFonts w:ascii="仿宋_GB2312" w:eastAsia="仿宋_GB2312" w:hAnsi="黑体" w:cs="Times New Roman" w:hint="eastAsia"/>
          <w:bCs/>
          <w:color w:val="000000" w:themeColor="text1"/>
          <w:sz w:val="32"/>
          <w:szCs w:val="32"/>
        </w:rPr>
        <w:t>辆，全年运行费支出</w:t>
      </w:r>
      <w:r w:rsidR="007C2365" w:rsidRPr="004F4B64">
        <w:rPr>
          <w:rFonts w:ascii="仿宋_GB2312" w:eastAsia="仿宋_GB2312" w:hAnsi="黑体" w:cs="Times New Roman" w:hint="eastAsia"/>
          <w:bCs/>
          <w:color w:val="000000" w:themeColor="text1"/>
          <w:sz w:val="32"/>
          <w:szCs w:val="32"/>
        </w:rPr>
        <w:t>10.8</w:t>
      </w:r>
      <w:r w:rsidR="00D41C79" w:rsidRPr="004F4B64">
        <w:rPr>
          <w:rFonts w:ascii="仿宋_GB2312" w:eastAsia="仿宋_GB2312" w:hAnsi="黑体" w:cs="Times New Roman" w:hint="eastAsia"/>
          <w:bCs/>
          <w:color w:val="000000" w:themeColor="text1"/>
          <w:sz w:val="32"/>
          <w:szCs w:val="32"/>
        </w:rPr>
        <w:t>7</w:t>
      </w:r>
      <w:r w:rsidRPr="004F4B64">
        <w:rPr>
          <w:rFonts w:ascii="仿宋_GB2312" w:eastAsia="仿宋_GB2312" w:hAnsi="黑体" w:cs="Times New Roman" w:hint="eastAsia"/>
          <w:bCs/>
          <w:color w:val="000000" w:themeColor="text1"/>
          <w:sz w:val="32"/>
          <w:szCs w:val="32"/>
        </w:rPr>
        <w:t>万元，平均每辆</w:t>
      </w:r>
      <w:r w:rsidR="007C2365" w:rsidRPr="004F4B64">
        <w:rPr>
          <w:rFonts w:ascii="仿宋_GB2312" w:eastAsia="仿宋_GB2312" w:hAnsi="黑体" w:cs="Times New Roman" w:hint="eastAsia"/>
          <w:bCs/>
          <w:color w:val="000000" w:themeColor="text1"/>
          <w:sz w:val="32"/>
          <w:szCs w:val="32"/>
        </w:rPr>
        <w:t>3.6</w:t>
      </w:r>
      <w:r w:rsidRPr="004F4B64">
        <w:rPr>
          <w:rFonts w:ascii="仿宋_GB2312" w:eastAsia="仿宋_GB2312" w:hAnsi="黑体" w:cs="Times New Roman" w:hint="eastAsia"/>
          <w:bCs/>
          <w:color w:val="000000" w:themeColor="text1"/>
          <w:sz w:val="32"/>
          <w:szCs w:val="32"/>
        </w:rPr>
        <w:t>万元。</w:t>
      </w:r>
    </w:p>
    <w:p w:rsidR="00EF4A1B" w:rsidRPr="004F4B64" w:rsidRDefault="00F57278" w:rsidP="004B11BC">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（三）公务接待费支出</w:t>
      </w:r>
      <w:r w:rsidR="00374D2D" w:rsidRPr="004F4B64">
        <w:rPr>
          <w:rFonts w:ascii="仿宋_GB2312" w:eastAsia="仿宋_GB2312" w:hAnsi="Times New Roman" w:cs="仿宋_GB2312" w:hint="eastAsia"/>
          <w:color w:val="000000" w:themeColor="text1"/>
          <w:kern w:val="0"/>
          <w:sz w:val="32"/>
          <w:szCs w:val="32"/>
        </w:rPr>
        <w:t>2.</w:t>
      </w:r>
      <w:r w:rsidR="00D41C79" w:rsidRPr="004F4B64">
        <w:rPr>
          <w:rFonts w:ascii="仿宋_GB2312" w:eastAsia="仿宋_GB2312" w:hAnsi="Times New Roman" w:cs="仿宋_GB2312" w:hint="eastAsia"/>
          <w:color w:val="000000" w:themeColor="text1"/>
          <w:kern w:val="0"/>
          <w:sz w:val="32"/>
          <w:szCs w:val="32"/>
        </w:rPr>
        <w:t>78</w:t>
      </w:r>
      <w:r w:rsidRPr="004F4B64">
        <w:rPr>
          <w:rFonts w:ascii="仿宋_GB2312" w:eastAsia="仿宋_GB2312" w:hAnsi="Times New Roman" w:cs="仿宋_GB2312" w:hint="eastAsia"/>
          <w:color w:val="000000" w:themeColor="text1"/>
          <w:kern w:val="0"/>
          <w:sz w:val="32"/>
          <w:szCs w:val="32"/>
        </w:rPr>
        <w:t>万元，完成年初预算的</w:t>
      </w:r>
      <w:r w:rsidR="00D41C79" w:rsidRPr="004F4B64">
        <w:rPr>
          <w:rFonts w:ascii="仿宋_GB2312" w:eastAsia="仿宋_GB2312" w:hAnsi="Times New Roman" w:cs="仿宋_GB2312" w:hint="eastAsia"/>
          <w:color w:val="000000" w:themeColor="text1"/>
          <w:kern w:val="0"/>
          <w:sz w:val="32"/>
          <w:szCs w:val="32"/>
        </w:rPr>
        <w:t>100</w:t>
      </w:r>
      <w:r w:rsidRPr="004F4B64">
        <w:rPr>
          <w:rFonts w:ascii="仿宋_GB2312" w:eastAsia="仿宋_GB2312" w:hAnsi="Times New Roman" w:cs="仿宋_GB2312" w:hint="eastAsia"/>
          <w:color w:val="000000" w:themeColor="text1"/>
          <w:kern w:val="0"/>
          <w:sz w:val="32"/>
          <w:szCs w:val="32"/>
        </w:rPr>
        <w:t>%， 比上年</w:t>
      </w:r>
      <w:r w:rsidR="00D41C79" w:rsidRPr="004F4B64">
        <w:rPr>
          <w:rFonts w:ascii="仿宋_GB2312" w:eastAsia="仿宋_GB2312" w:hAnsi="Times New Roman" w:cs="仿宋_GB2312" w:hint="eastAsia"/>
          <w:color w:val="000000" w:themeColor="text1"/>
          <w:kern w:val="0"/>
          <w:sz w:val="32"/>
          <w:szCs w:val="32"/>
        </w:rPr>
        <w:t>增加</w:t>
      </w:r>
      <w:r w:rsidR="00F72E8A" w:rsidRPr="004F4B64">
        <w:rPr>
          <w:rFonts w:ascii="仿宋_GB2312" w:eastAsia="仿宋_GB2312" w:hAnsi="Times New Roman" w:cs="仿宋_GB2312" w:hint="eastAsia"/>
          <w:color w:val="000000" w:themeColor="text1"/>
          <w:kern w:val="0"/>
          <w:sz w:val="32"/>
          <w:szCs w:val="32"/>
        </w:rPr>
        <w:t>0.57</w:t>
      </w:r>
      <w:r w:rsidRPr="004F4B64">
        <w:rPr>
          <w:rFonts w:ascii="仿宋_GB2312" w:eastAsia="仿宋_GB2312" w:hAnsi="Times New Roman" w:cs="仿宋_GB2312" w:hint="eastAsia"/>
          <w:color w:val="000000" w:themeColor="text1"/>
          <w:kern w:val="0"/>
          <w:sz w:val="32"/>
          <w:szCs w:val="32"/>
        </w:rPr>
        <w:t>万元，</w:t>
      </w:r>
      <w:r w:rsidR="00AB6171">
        <w:rPr>
          <w:rFonts w:ascii="仿宋_GB2312" w:eastAsia="仿宋_GB2312" w:hAnsi="Times New Roman" w:cs="仿宋_GB2312" w:hint="eastAsia"/>
          <w:color w:val="000000" w:themeColor="text1"/>
          <w:kern w:val="0"/>
          <w:sz w:val="32"/>
          <w:szCs w:val="32"/>
        </w:rPr>
        <w:t>主</w:t>
      </w:r>
      <w:r w:rsidR="00D41C79" w:rsidRPr="004F4B64">
        <w:rPr>
          <w:rFonts w:ascii="仿宋_GB2312" w:eastAsia="仿宋_GB2312" w:hAnsi="Times New Roman" w:cs="仿宋_GB2312" w:hint="eastAsia"/>
          <w:color w:val="000000" w:themeColor="text1"/>
          <w:kern w:val="0"/>
          <w:sz w:val="32"/>
          <w:szCs w:val="32"/>
        </w:rPr>
        <w:t>要原因是接待次数及人数增加从而增加了支出</w:t>
      </w:r>
      <w:r w:rsidRPr="004F4B64">
        <w:rPr>
          <w:rFonts w:ascii="仿宋_GB2312" w:eastAsia="仿宋_GB2312" w:hAnsi="Times New Roman" w:cs="仿宋_GB2312" w:hint="eastAsia"/>
          <w:color w:val="000000" w:themeColor="text1"/>
          <w:kern w:val="0"/>
          <w:sz w:val="32"/>
          <w:szCs w:val="32"/>
        </w:rPr>
        <w:t>。国内公务接待批次</w:t>
      </w:r>
      <w:r w:rsidR="00843315" w:rsidRPr="004F4B64">
        <w:rPr>
          <w:rFonts w:ascii="仿宋_GB2312" w:eastAsia="仿宋_GB2312" w:hAnsi="Times New Roman" w:cs="仿宋_GB2312" w:hint="eastAsia"/>
          <w:color w:val="000000" w:themeColor="text1"/>
          <w:kern w:val="0"/>
          <w:sz w:val="32"/>
          <w:szCs w:val="32"/>
        </w:rPr>
        <w:t>35</w:t>
      </w:r>
      <w:r w:rsidRPr="004F4B64">
        <w:rPr>
          <w:rFonts w:ascii="仿宋_GB2312" w:eastAsia="仿宋_GB2312" w:hAnsi="Times New Roman" w:cs="仿宋_GB2312" w:hint="eastAsia"/>
          <w:color w:val="000000" w:themeColor="text1"/>
          <w:kern w:val="0"/>
          <w:sz w:val="32"/>
          <w:szCs w:val="32"/>
        </w:rPr>
        <w:t>次，人次</w:t>
      </w:r>
      <w:r w:rsidR="00843315" w:rsidRPr="004F4B64">
        <w:rPr>
          <w:rFonts w:ascii="仿宋_GB2312" w:eastAsia="仿宋_GB2312" w:hAnsi="Times New Roman" w:cs="仿宋_GB2312" w:hint="eastAsia"/>
          <w:color w:val="000000" w:themeColor="text1"/>
          <w:kern w:val="0"/>
          <w:sz w:val="32"/>
          <w:szCs w:val="32"/>
        </w:rPr>
        <w:t>214</w:t>
      </w:r>
      <w:r w:rsidRPr="004F4B64">
        <w:rPr>
          <w:rFonts w:ascii="仿宋_GB2312" w:eastAsia="仿宋_GB2312" w:hAnsi="Times New Roman" w:cs="仿宋_GB2312" w:hint="eastAsia"/>
          <w:color w:val="000000" w:themeColor="text1"/>
          <w:kern w:val="0"/>
          <w:sz w:val="32"/>
          <w:szCs w:val="32"/>
        </w:rPr>
        <w:t>次，国（境）外公务接待批次</w:t>
      </w:r>
      <w:r w:rsidR="00F72E8A"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次，人次</w:t>
      </w:r>
      <w:r w:rsidR="00F72E8A"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次。</w:t>
      </w:r>
      <w:r w:rsidR="00EF4A1B" w:rsidRPr="004F4B64">
        <w:rPr>
          <w:rFonts w:eastAsia="仿宋_GB2312"/>
          <w:color w:val="000000" w:themeColor="text1"/>
          <w:kern w:val="0"/>
          <w:sz w:val="32"/>
          <w:szCs w:val="32"/>
          <w:lang w:bidi="ar"/>
        </w:rPr>
        <w:t>公务接待费支出</w:t>
      </w:r>
      <w:r w:rsidR="00EF4A1B" w:rsidRPr="004F4B64">
        <w:rPr>
          <w:rFonts w:eastAsia="仿宋_GB2312"/>
          <w:color w:val="000000" w:themeColor="text1"/>
          <w:sz w:val="32"/>
          <w:szCs w:val="32"/>
          <w:lang w:bidi="ar"/>
        </w:rPr>
        <w:t>主要是用于</w:t>
      </w:r>
      <w:r w:rsidR="00EF4A1B" w:rsidRPr="004F4B64">
        <w:rPr>
          <w:rFonts w:eastAsia="仿宋_GB2312" w:hint="eastAsia"/>
          <w:color w:val="000000" w:themeColor="text1"/>
          <w:sz w:val="32"/>
          <w:szCs w:val="32"/>
          <w:lang w:bidi="ar"/>
        </w:rPr>
        <w:t>公务来往接待、</w:t>
      </w:r>
      <w:r w:rsidR="00EF4A1B" w:rsidRPr="004F4B64">
        <w:rPr>
          <w:rFonts w:eastAsia="仿宋_GB2312" w:hint="eastAsia"/>
          <w:color w:val="000000" w:themeColor="text1"/>
          <w:sz w:val="32"/>
          <w:szCs w:val="32"/>
          <w:lang w:bidi="ar"/>
        </w:rPr>
        <w:lastRenderedPageBreak/>
        <w:t>座谈、调研发生的接待费用以及接待上级</w:t>
      </w:r>
      <w:r w:rsidR="004872F8" w:rsidRPr="004F4B64">
        <w:rPr>
          <w:rFonts w:eastAsia="仿宋_GB2312" w:hint="eastAsia"/>
          <w:color w:val="000000" w:themeColor="text1"/>
          <w:sz w:val="32"/>
          <w:szCs w:val="32"/>
          <w:lang w:bidi="ar"/>
        </w:rPr>
        <w:t>单位</w:t>
      </w:r>
      <w:r w:rsidR="00EF4A1B" w:rsidRPr="004F4B64">
        <w:rPr>
          <w:rFonts w:eastAsia="仿宋_GB2312" w:hint="eastAsia"/>
          <w:color w:val="000000" w:themeColor="text1"/>
          <w:sz w:val="32"/>
          <w:szCs w:val="32"/>
          <w:lang w:bidi="ar"/>
        </w:rPr>
        <w:t>检查、督查及验收等工作接待支出，按照“只减不增”的原则，规范公务接待活动，严格执行接待标准</w:t>
      </w:r>
      <w:r w:rsidR="00EF4A1B" w:rsidRPr="004F4B64">
        <w:rPr>
          <w:rFonts w:eastAsia="仿宋_GB2312"/>
          <w:color w:val="000000" w:themeColor="text1"/>
          <w:kern w:val="0"/>
          <w:sz w:val="32"/>
          <w:szCs w:val="32"/>
          <w:lang w:bidi="ar"/>
        </w:rPr>
        <w:t>。</w:t>
      </w:r>
    </w:p>
    <w:p w:rsidR="00F57278" w:rsidRPr="004F4B64" w:rsidRDefault="00F57278" w:rsidP="00EF4A1B">
      <w:pPr>
        <w:autoSpaceDE w:val="0"/>
        <w:autoSpaceDN w:val="0"/>
        <w:adjustRightInd w:val="0"/>
        <w:spacing w:line="560" w:lineRule="exact"/>
        <w:ind w:firstLineChars="200" w:firstLine="640"/>
        <w:rPr>
          <w:rFonts w:ascii="黑体" w:eastAsia="黑体" w:hAnsi="黑体" w:cs="仿宋_GB2312"/>
          <w:color w:val="000000" w:themeColor="text1"/>
          <w:kern w:val="0"/>
          <w:sz w:val="32"/>
          <w:szCs w:val="32"/>
        </w:rPr>
      </w:pPr>
      <w:r w:rsidRPr="004F4B64">
        <w:rPr>
          <w:rFonts w:ascii="黑体" w:eastAsia="黑体" w:hAnsi="黑体" w:cs="仿宋_GB2312" w:hint="eastAsia"/>
          <w:color w:val="000000" w:themeColor="text1"/>
          <w:kern w:val="0"/>
          <w:sz w:val="32"/>
          <w:szCs w:val="32"/>
        </w:rPr>
        <w:t>七、其他重要事项情况说明</w:t>
      </w:r>
    </w:p>
    <w:p w:rsidR="00F57278" w:rsidRPr="004F4B64" w:rsidRDefault="00F57278" w:rsidP="00F57278">
      <w:pPr>
        <w:autoSpaceDE w:val="0"/>
        <w:autoSpaceDN w:val="0"/>
        <w:adjustRightInd w:val="0"/>
        <w:spacing w:line="560" w:lineRule="exact"/>
        <w:ind w:firstLineChars="200" w:firstLine="640"/>
        <w:rPr>
          <w:rFonts w:ascii="楷体_GB2312" w:eastAsia="楷体_GB2312" w:hAnsi="Times New Roman" w:cs="仿宋_GB2312"/>
          <w:color w:val="000000" w:themeColor="text1"/>
          <w:kern w:val="0"/>
          <w:sz w:val="32"/>
          <w:szCs w:val="32"/>
        </w:rPr>
      </w:pPr>
      <w:r w:rsidRPr="004F4B64">
        <w:rPr>
          <w:rFonts w:ascii="楷体_GB2312" w:eastAsia="楷体_GB2312" w:hAnsi="Times New Roman" w:cs="仿宋_GB2312" w:hint="eastAsia"/>
          <w:color w:val="000000" w:themeColor="text1"/>
          <w:kern w:val="0"/>
          <w:sz w:val="32"/>
          <w:szCs w:val="32"/>
        </w:rPr>
        <w:t>（一）</w:t>
      </w:r>
      <w:r w:rsidRPr="004F4B64">
        <w:rPr>
          <w:rFonts w:ascii="楷体_GB2312" w:eastAsia="楷体_GB2312" w:hAnsi="Times New Roman" w:cs="Times New Roman" w:hint="eastAsia"/>
          <w:color w:val="000000" w:themeColor="text1"/>
          <w:sz w:val="32"/>
          <w:szCs w:val="32"/>
        </w:rPr>
        <w:t xml:space="preserve"> </w:t>
      </w:r>
      <w:r w:rsidRPr="004F4B64">
        <w:rPr>
          <w:rFonts w:ascii="楷体_GB2312" w:eastAsia="楷体_GB2312" w:hAnsi="Times New Roman" w:cs="仿宋_GB2312" w:hint="eastAsia"/>
          <w:color w:val="000000" w:themeColor="text1"/>
          <w:kern w:val="0"/>
          <w:sz w:val="32"/>
          <w:szCs w:val="32"/>
        </w:rPr>
        <w:t>机关运行经费支出情况说明。</w:t>
      </w:r>
    </w:p>
    <w:p w:rsidR="00641999" w:rsidRPr="004F4B64" w:rsidRDefault="00F57278" w:rsidP="00641999">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本</w:t>
      </w:r>
      <w:r w:rsidR="004872F8" w:rsidRPr="004F4B64">
        <w:rPr>
          <w:rFonts w:ascii="仿宋_GB2312" w:eastAsia="仿宋_GB2312" w:hAnsi="Times New Roman" w:cs="仿宋_GB2312" w:hint="eastAsia"/>
          <w:color w:val="000000" w:themeColor="text1"/>
          <w:kern w:val="0"/>
          <w:sz w:val="32"/>
          <w:szCs w:val="32"/>
        </w:rPr>
        <w:t>单位</w:t>
      </w:r>
      <w:r w:rsidR="00053245" w:rsidRPr="004F4B64">
        <w:rPr>
          <w:rFonts w:ascii="仿宋_GB2312" w:eastAsia="仿宋_GB2312" w:hAnsi="Times New Roman" w:cs="仿宋_GB2312" w:hint="eastAsia"/>
          <w:color w:val="000000" w:themeColor="text1"/>
          <w:kern w:val="0"/>
          <w:sz w:val="32"/>
          <w:szCs w:val="32"/>
        </w:rPr>
        <w:t>2023年度</w:t>
      </w:r>
      <w:r w:rsidRPr="004F4B64">
        <w:rPr>
          <w:rFonts w:ascii="仿宋_GB2312" w:eastAsia="仿宋_GB2312" w:hAnsi="Times New Roman" w:cs="仿宋_GB2312" w:hint="eastAsia"/>
          <w:color w:val="000000" w:themeColor="text1"/>
          <w:kern w:val="0"/>
          <w:sz w:val="32"/>
          <w:szCs w:val="32"/>
        </w:rPr>
        <w:t>机关运行经费支出</w:t>
      </w:r>
      <w:r w:rsidR="00641999" w:rsidRPr="004F4B64">
        <w:rPr>
          <w:rFonts w:ascii="仿宋_GB2312" w:eastAsia="仿宋_GB2312" w:hAnsi="Times New Roman" w:cs="仿宋_GB2312" w:hint="eastAsia"/>
          <w:color w:val="000000" w:themeColor="text1"/>
          <w:kern w:val="0"/>
          <w:sz w:val="32"/>
          <w:szCs w:val="32"/>
        </w:rPr>
        <w:t>191.04</w:t>
      </w:r>
      <w:r w:rsidRPr="004F4B64">
        <w:rPr>
          <w:rFonts w:ascii="仿宋_GB2312" w:eastAsia="仿宋_GB2312" w:hAnsi="Times New Roman" w:cs="仿宋_GB2312" w:hint="eastAsia"/>
          <w:color w:val="000000" w:themeColor="text1"/>
          <w:kern w:val="0"/>
          <w:sz w:val="32"/>
          <w:szCs w:val="32"/>
        </w:rPr>
        <w:t>万元，比年初预算数减少</w:t>
      </w:r>
      <w:r w:rsidR="00641999" w:rsidRPr="004F4B64">
        <w:rPr>
          <w:rFonts w:ascii="仿宋_GB2312" w:eastAsia="仿宋_GB2312" w:hAnsi="Times New Roman" w:cs="仿宋_GB2312" w:hint="eastAsia"/>
          <w:color w:val="000000" w:themeColor="text1"/>
          <w:kern w:val="0"/>
          <w:sz w:val="32"/>
          <w:szCs w:val="32"/>
        </w:rPr>
        <w:t>5.51</w:t>
      </w:r>
      <w:r w:rsidRPr="004F4B64">
        <w:rPr>
          <w:rFonts w:ascii="仿宋_GB2312" w:eastAsia="仿宋_GB2312" w:hAnsi="Times New Roman" w:cs="仿宋_GB2312" w:hint="eastAsia"/>
          <w:color w:val="000000" w:themeColor="text1"/>
          <w:kern w:val="0"/>
          <w:sz w:val="32"/>
          <w:szCs w:val="32"/>
        </w:rPr>
        <w:t>万元，降低</w:t>
      </w:r>
      <w:r w:rsidR="00641999" w:rsidRPr="004F4B64">
        <w:rPr>
          <w:rFonts w:ascii="仿宋_GB2312" w:eastAsia="仿宋_GB2312" w:hAnsi="Times New Roman" w:cs="仿宋_GB2312" w:hint="eastAsia"/>
          <w:color w:val="000000" w:themeColor="text1"/>
          <w:kern w:val="0"/>
          <w:sz w:val="32"/>
          <w:szCs w:val="32"/>
        </w:rPr>
        <w:t>2.88</w:t>
      </w:r>
      <w:r w:rsidRPr="004F4B64">
        <w:rPr>
          <w:rFonts w:ascii="仿宋_GB2312" w:eastAsia="仿宋_GB2312" w:hAnsi="Times New Roman" w:cs="仿宋_GB2312" w:hint="eastAsia"/>
          <w:color w:val="000000" w:themeColor="text1"/>
          <w:kern w:val="0"/>
          <w:sz w:val="32"/>
          <w:szCs w:val="32"/>
        </w:rPr>
        <w:t>%，比</w:t>
      </w:r>
      <w:r w:rsidR="00C41E77" w:rsidRPr="004F4B64">
        <w:rPr>
          <w:rFonts w:ascii="仿宋_GB2312" w:eastAsia="仿宋_GB2312" w:hAnsi="Times New Roman" w:cs="仿宋_GB2312" w:hint="eastAsia"/>
          <w:color w:val="000000" w:themeColor="text1"/>
          <w:kern w:val="0"/>
          <w:sz w:val="32"/>
          <w:szCs w:val="32"/>
        </w:rPr>
        <w:t>202</w:t>
      </w:r>
      <w:r w:rsidR="00641999" w:rsidRPr="004F4B64">
        <w:rPr>
          <w:rFonts w:ascii="仿宋_GB2312" w:eastAsia="仿宋_GB2312" w:hAnsi="Times New Roman" w:cs="仿宋_GB2312" w:hint="eastAsia"/>
          <w:color w:val="000000" w:themeColor="text1"/>
          <w:kern w:val="0"/>
          <w:sz w:val="32"/>
          <w:szCs w:val="32"/>
        </w:rPr>
        <w:t>2</w:t>
      </w:r>
      <w:r w:rsidRPr="004F4B64">
        <w:rPr>
          <w:rFonts w:ascii="仿宋_GB2312" w:eastAsia="仿宋_GB2312" w:hAnsi="Times New Roman" w:cs="仿宋_GB2312" w:hint="eastAsia"/>
          <w:color w:val="000000" w:themeColor="text1"/>
          <w:kern w:val="0"/>
          <w:sz w:val="32"/>
          <w:szCs w:val="32"/>
        </w:rPr>
        <w:t>决算数</w:t>
      </w:r>
      <w:r w:rsidR="00641999" w:rsidRPr="004F4B64">
        <w:rPr>
          <w:rFonts w:ascii="仿宋_GB2312" w:eastAsia="仿宋_GB2312" w:hAnsi="Times New Roman" w:cs="仿宋_GB2312" w:hint="eastAsia"/>
          <w:color w:val="000000" w:themeColor="text1"/>
          <w:kern w:val="0"/>
          <w:sz w:val="32"/>
          <w:szCs w:val="32"/>
        </w:rPr>
        <w:t>减少5.67</w:t>
      </w:r>
      <w:r w:rsidRPr="004F4B64">
        <w:rPr>
          <w:rFonts w:ascii="仿宋_GB2312" w:eastAsia="仿宋_GB2312" w:hAnsi="Times New Roman" w:cs="仿宋_GB2312" w:hint="eastAsia"/>
          <w:color w:val="000000" w:themeColor="text1"/>
          <w:kern w:val="0"/>
          <w:sz w:val="32"/>
          <w:szCs w:val="32"/>
        </w:rPr>
        <w:t>万元，</w:t>
      </w:r>
      <w:r w:rsidR="00641999" w:rsidRPr="004F4B64">
        <w:rPr>
          <w:rFonts w:ascii="仿宋_GB2312" w:eastAsia="仿宋_GB2312" w:hAnsi="Times New Roman" w:cs="仿宋_GB2312" w:hint="eastAsia"/>
          <w:color w:val="000000" w:themeColor="text1"/>
          <w:kern w:val="0"/>
          <w:sz w:val="32"/>
          <w:szCs w:val="32"/>
        </w:rPr>
        <w:t>下降2.97</w:t>
      </w:r>
      <w:r w:rsidRPr="004F4B64">
        <w:rPr>
          <w:rFonts w:ascii="仿宋_GB2312" w:eastAsia="仿宋_GB2312" w:hAnsi="Times New Roman" w:cs="仿宋_GB2312" w:hint="eastAsia"/>
          <w:color w:val="000000" w:themeColor="text1"/>
          <w:kern w:val="0"/>
          <w:sz w:val="32"/>
          <w:szCs w:val="32"/>
        </w:rPr>
        <w:t>%。</w:t>
      </w:r>
      <w:r w:rsidR="006677E7" w:rsidRPr="004F4B64">
        <w:rPr>
          <w:rFonts w:ascii="仿宋_GB2312" w:eastAsia="仿宋_GB2312" w:hAnsi="Times New Roman" w:cs="仿宋_GB2312" w:hint="eastAsia"/>
          <w:color w:val="000000" w:themeColor="text1"/>
          <w:kern w:val="0"/>
          <w:sz w:val="32"/>
          <w:szCs w:val="32"/>
        </w:rPr>
        <w:t>主要原因</w:t>
      </w:r>
      <w:r w:rsidR="007A2602">
        <w:rPr>
          <w:rFonts w:ascii="仿宋_GB2312" w:eastAsia="仿宋_GB2312" w:hAnsi="Times New Roman" w:cs="仿宋_GB2312" w:hint="eastAsia"/>
          <w:color w:val="000000" w:themeColor="text1"/>
          <w:kern w:val="0"/>
          <w:sz w:val="32"/>
          <w:szCs w:val="32"/>
        </w:rPr>
        <w:t>一是在职人员退休</w:t>
      </w:r>
      <w:r w:rsidR="00C64BCE">
        <w:rPr>
          <w:rFonts w:ascii="仿宋_GB2312" w:eastAsia="仿宋_GB2312" w:hAnsi="Times New Roman" w:cs="仿宋_GB2312" w:hint="eastAsia"/>
          <w:color w:val="000000" w:themeColor="text1"/>
          <w:kern w:val="0"/>
          <w:sz w:val="32"/>
          <w:szCs w:val="32"/>
        </w:rPr>
        <w:t>，</w:t>
      </w:r>
      <w:r w:rsidR="007A2602">
        <w:rPr>
          <w:rFonts w:ascii="仿宋_GB2312" w:eastAsia="仿宋_GB2312" w:hAnsi="Times New Roman" w:cs="仿宋_GB2312" w:hint="eastAsia"/>
          <w:color w:val="000000" w:themeColor="text1"/>
          <w:kern w:val="0"/>
          <w:sz w:val="32"/>
          <w:szCs w:val="32"/>
        </w:rPr>
        <w:t>相关的定额费用减少；二是中心</w:t>
      </w:r>
      <w:r w:rsidR="00254C08" w:rsidRPr="00254C08">
        <w:rPr>
          <w:rFonts w:ascii="Times New Roman" w:eastAsia="仿宋_GB2312" w:hAnsi="Times New Roman" w:hint="eastAsia"/>
          <w:color w:val="000000" w:themeColor="text1"/>
          <w:sz w:val="32"/>
          <w:szCs w:val="32"/>
        </w:rPr>
        <w:t>贯彻执行中央和自治区过紧日子的要求</w:t>
      </w:r>
      <w:r w:rsidR="008F5811" w:rsidRPr="004F4B64">
        <w:rPr>
          <w:rFonts w:ascii="仿宋_GB2312" w:eastAsia="仿宋_GB2312" w:hAnsi="Times New Roman" w:cs="仿宋_GB2312" w:hint="eastAsia"/>
          <w:color w:val="000000" w:themeColor="text1"/>
          <w:kern w:val="0"/>
          <w:sz w:val="32"/>
          <w:szCs w:val="32"/>
        </w:rPr>
        <w:t>，</w:t>
      </w:r>
      <w:r w:rsidR="00254C08">
        <w:rPr>
          <w:rFonts w:ascii="Times New Roman" w:eastAsia="仿宋_GB2312" w:hAnsi="Times New Roman" w:hint="eastAsia"/>
          <w:color w:val="000000" w:themeColor="text1"/>
          <w:sz w:val="32"/>
          <w:szCs w:val="32"/>
        </w:rPr>
        <w:t>严格按照要求压减一般性支出和非急需、非刚性支出</w:t>
      </w:r>
      <w:r w:rsidR="006677E7" w:rsidRPr="004F4B64">
        <w:rPr>
          <w:rFonts w:ascii="仿宋_GB2312" w:eastAsia="仿宋_GB2312" w:hAnsi="Times New Roman" w:cs="仿宋_GB2312" w:hint="eastAsia"/>
          <w:color w:val="000000" w:themeColor="text1"/>
          <w:kern w:val="0"/>
          <w:sz w:val="32"/>
          <w:szCs w:val="32"/>
        </w:rPr>
        <w:t>。</w:t>
      </w:r>
    </w:p>
    <w:p w:rsidR="00F57278" w:rsidRPr="004F4B64" w:rsidRDefault="00F57278" w:rsidP="00F57278">
      <w:pPr>
        <w:autoSpaceDE w:val="0"/>
        <w:autoSpaceDN w:val="0"/>
        <w:adjustRightInd w:val="0"/>
        <w:spacing w:line="560" w:lineRule="exact"/>
        <w:ind w:firstLineChars="200" w:firstLine="640"/>
        <w:rPr>
          <w:rFonts w:ascii="楷体_GB2312" w:eastAsia="楷体_GB2312" w:hAnsi="Times New Roman" w:cs="仿宋_GB2312"/>
          <w:color w:val="000000" w:themeColor="text1"/>
          <w:kern w:val="0"/>
          <w:sz w:val="32"/>
          <w:szCs w:val="32"/>
        </w:rPr>
      </w:pPr>
      <w:r w:rsidRPr="004F4B64">
        <w:rPr>
          <w:rFonts w:ascii="楷体_GB2312" w:eastAsia="楷体_GB2312" w:hAnsi="Times New Roman" w:cs="仿宋_GB2312" w:hint="eastAsia"/>
          <w:color w:val="000000" w:themeColor="text1"/>
          <w:kern w:val="0"/>
          <w:sz w:val="32"/>
          <w:szCs w:val="32"/>
        </w:rPr>
        <w:t>（二）政府采购支出情况说明。</w:t>
      </w:r>
    </w:p>
    <w:p w:rsidR="00F57278" w:rsidRPr="004F4B64" w:rsidRDefault="00F57278" w:rsidP="001B73F0">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本</w:t>
      </w:r>
      <w:r w:rsidR="004872F8" w:rsidRPr="004F4B64">
        <w:rPr>
          <w:rFonts w:ascii="仿宋_GB2312" w:eastAsia="仿宋_GB2312" w:hAnsi="Times New Roman" w:cs="仿宋_GB2312" w:hint="eastAsia"/>
          <w:color w:val="000000" w:themeColor="text1"/>
          <w:kern w:val="0"/>
          <w:sz w:val="32"/>
          <w:szCs w:val="32"/>
        </w:rPr>
        <w:t>单位</w:t>
      </w:r>
      <w:r w:rsidR="00053245" w:rsidRPr="004F4B64">
        <w:rPr>
          <w:rFonts w:ascii="仿宋_GB2312" w:eastAsia="仿宋_GB2312" w:hAnsi="Times New Roman" w:cs="仿宋_GB2312" w:hint="eastAsia"/>
          <w:color w:val="000000" w:themeColor="text1"/>
          <w:kern w:val="0"/>
          <w:sz w:val="32"/>
          <w:szCs w:val="32"/>
        </w:rPr>
        <w:t>2023年度</w:t>
      </w:r>
      <w:r w:rsidRPr="004F4B64">
        <w:rPr>
          <w:rFonts w:ascii="仿宋_GB2312" w:eastAsia="仿宋_GB2312" w:hAnsi="Times New Roman" w:cs="仿宋_GB2312" w:hint="eastAsia"/>
          <w:color w:val="000000" w:themeColor="text1"/>
          <w:kern w:val="0"/>
          <w:sz w:val="32"/>
          <w:szCs w:val="32"/>
        </w:rPr>
        <w:t>政府采购支出总额</w:t>
      </w:r>
      <w:r w:rsidR="004921ED" w:rsidRPr="004F4B64">
        <w:rPr>
          <w:rFonts w:ascii="仿宋_GB2312" w:eastAsia="仿宋_GB2312" w:hAnsi="Times New Roman" w:cs="仿宋_GB2312"/>
          <w:color w:val="000000" w:themeColor="text1"/>
          <w:kern w:val="0"/>
          <w:sz w:val="32"/>
          <w:szCs w:val="32"/>
        </w:rPr>
        <w:t>27.53</w:t>
      </w:r>
      <w:r w:rsidRPr="004F4B64">
        <w:rPr>
          <w:rFonts w:ascii="仿宋_GB2312" w:eastAsia="仿宋_GB2312" w:hAnsi="Times New Roman" w:cs="仿宋_GB2312" w:hint="eastAsia"/>
          <w:color w:val="000000" w:themeColor="text1"/>
          <w:kern w:val="0"/>
          <w:sz w:val="32"/>
          <w:szCs w:val="32"/>
        </w:rPr>
        <w:t>万元，其中：政府采购货物支出</w:t>
      </w:r>
      <w:r w:rsidR="004921ED" w:rsidRPr="004F4B64">
        <w:rPr>
          <w:rFonts w:ascii="仿宋_GB2312" w:eastAsia="仿宋_GB2312" w:hAnsi="Times New Roman" w:cs="仿宋_GB2312"/>
          <w:color w:val="000000" w:themeColor="text1"/>
          <w:kern w:val="0"/>
          <w:sz w:val="32"/>
          <w:szCs w:val="32"/>
        </w:rPr>
        <w:t>13.14</w:t>
      </w:r>
      <w:r w:rsidRPr="004F4B64">
        <w:rPr>
          <w:rFonts w:ascii="仿宋_GB2312" w:eastAsia="仿宋_GB2312" w:hAnsi="Times New Roman" w:cs="仿宋_GB2312" w:hint="eastAsia"/>
          <w:color w:val="000000" w:themeColor="text1"/>
          <w:kern w:val="0"/>
          <w:sz w:val="32"/>
          <w:szCs w:val="32"/>
        </w:rPr>
        <w:t>万元、政府采购工程支出</w:t>
      </w:r>
      <w:r w:rsidR="0035212F"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万元、政府采购服务支出</w:t>
      </w:r>
      <w:r w:rsidR="004921ED" w:rsidRPr="004F4B64">
        <w:rPr>
          <w:rFonts w:ascii="仿宋_GB2312" w:eastAsia="仿宋_GB2312" w:hAnsi="Times New Roman" w:cs="仿宋_GB2312"/>
          <w:color w:val="000000" w:themeColor="text1"/>
          <w:kern w:val="0"/>
          <w:sz w:val="32"/>
          <w:szCs w:val="32"/>
        </w:rPr>
        <w:t>14.39</w:t>
      </w:r>
      <w:r w:rsidRPr="004F4B64">
        <w:rPr>
          <w:rFonts w:ascii="仿宋_GB2312" w:eastAsia="仿宋_GB2312" w:hAnsi="Times New Roman" w:cs="仿宋_GB2312" w:hint="eastAsia"/>
          <w:color w:val="000000" w:themeColor="text1"/>
          <w:kern w:val="0"/>
          <w:sz w:val="32"/>
          <w:szCs w:val="32"/>
        </w:rPr>
        <w:t>万元。授予中小企业合同金额</w:t>
      </w:r>
      <w:r w:rsidR="004921ED" w:rsidRPr="004F4B64">
        <w:rPr>
          <w:rFonts w:ascii="仿宋_GB2312" w:eastAsia="仿宋_GB2312" w:hAnsi="Times New Roman" w:cs="仿宋_GB2312"/>
          <w:color w:val="000000" w:themeColor="text1"/>
          <w:kern w:val="0"/>
          <w:sz w:val="32"/>
          <w:szCs w:val="32"/>
        </w:rPr>
        <w:t>27.53</w:t>
      </w:r>
      <w:r w:rsidRPr="004F4B64">
        <w:rPr>
          <w:rFonts w:ascii="仿宋_GB2312" w:eastAsia="仿宋_GB2312" w:hAnsi="Times New Roman" w:cs="仿宋_GB2312" w:hint="eastAsia"/>
          <w:color w:val="000000" w:themeColor="text1"/>
          <w:kern w:val="0"/>
          <w:sz w:val="32"/>
          <w:szCs w:val="32"/>
        </w:rPr>
        <w:t>万元，占政府采购支出总额的</w:t>
      </w:r>
      <w:r w:rsidR="0035212F" w:rsidRPr="004F4B64">
        <w:rPr>
          <w:rFonts w:ascii="仿宋_GB2312" w:eastAsia="仿宋_GB2312" w:hAnsi="Times New Roman" w:cs="仿宋_GB2312" w:hint="eastAsia"/>
          <w:color w:val="000000" w:themeColor="text1"/>
          <w:kern w:val="0"/>
          <w:sz w:val="32"/>
          <w:szCs w:val="32"/>
        </w:rPr>
        <w:t>100</w:t>
      </w:r>
      <w:r w:rsidRPr="004F4B64">
        <w:rPr>
          <w:rFonts w:ascii="仿宋_GB2312" w:eastAsia="仿宋_GB2312" w:hAnsi="Times New Roman" w:cs="仿宋_GB2312" w:hint="eastAsia"/>
          <w:color w:val="000000" w:themeColor="text1"/>
          <w:kern w:val="0"/>
          <w:sz w:val="32"/>
          <w:szCs w:val="32"/>
        </w:rPr>
        <w:t>%，其中：授予小微企业合同金额</w:t>
      </w:r>
      <w:r w:rsidR="004921ED" w:rsidRPr="004F4B64">
        <w:rPr>
          <w:rFonts w:ascii="仿宋_GB2312" w:eastAsia="仿宋_GB2312" w:hAnsi="Times New Roman" w:cs="仿宋_GB2312"/>
          <w:color w:val="000000" w:themeColor="text1"/>
          <w:kern w:val="0"/>
          <w:sz w:val="32"/>
          <w:szCs w:val="32"/>
        </w:rPr>
        <w:t>24.16</w:t>
      </w:r>
      <w:r w:rsidRPr="004F4B64">
        <w:rPr>
          <w:rFonts w:ascii="仿宋_GB2312" w:eastAsia="仿宋_GB2312" w:hAnsi="Times New Roman" w:cs="仿宋_GB2312" w:hint="eastAsia"/>
          <w:color w:val="000000" w:themeColor="text1"/>
          <w:kern w:val="0"/>
          <w:sz w:val="32"/>
          <w:szCs w:val="32"/>
        </w:rPr>
        <w:t>万元，占授予中小企业合同金额的</w:t>
      </w:r>
      <w:r w:rsidR="004921ED" w:rsidRPr="004F4B64">
        <w:rPr>
          <w:rFonts w:ascii="仿宋_GB2312" w:eastAsia="仿宋_GB2312" w:hAnsi="Times New Roman" w:cs="仿宋_GB2312" w:hint="eastAsia"/>
          <w:color w:val="000000" w:themeColor="text1"/>
          <w:kern w:val="0"/>
          <w:sz w:val="32"/>
          <w:szCs w:val="32"/>
        </w:rPr>
        <w:t>87.76</w:t>
      </w:r>
      <w:r w:rsidRPr="004F4B64">
        <w:rPr>
          <w:rFonts w:ascii="仿宋_GB2312" w:eastAsia="仿宋_GB2312" w:hAnsi="Times New Roman" w:cs="仿宋_GB2312" w:hint="eastAsia"/>
          <w:color w:val="000000" w:themeColor="text1"/>
          <w:kern w:val="0"/>
          <w:sz w:val="32"/>
          <w:szCs w:val="32"/>
        </w:rPr>
        <w:t>%</w:t>
      </w:r>
      <w:r w:rsidR="005A6587" w:rsidRPr="004F4B64">
        <w:rPr>
          <w:rFonts w:ascii="仿宋_GB2312" w:eastAsia="仿宋_GB2312" w:hAnsi="Times New Roman" w:cs="仿宋_GB2312" w:hint="eastAsia"/>
          <w:color w:val="000000" w:themeColor="text1"/>
          <w:kern w:val="0"/>
          <w:sz w:val="32"/>
          <w:szCs w:val="32"/>
        </w:rPr>
        <w:t>；货物采购授予中小企业合同金额占货物支出金额</w:t>
      </w:r>
      <w:r w:rsidR="004921ED" w:rsidRPr="004F4B64">
        <w:rPr>
          <w:rFonts w:ascii="仿宋_GB2312" w:eastAsia="仿宋_GB2312" w:hAnsi="Times New Roman" w:cs="仿宋_GB2312" w:hint="eastAsia"/>
          <w:color w:val="000000" w:themeColor="text1"/>
          <w:kern w:val="0"/>
          <w:sz w:val="32"/>
          <w:szCs w:val="32"/>
        </w:rPr>
        <w:t>47.73</w:t>
      </w:r>
      <w:r w:rsidRPr="004F4B64">
        <w:rPr>
          <w:rFonts w:ascii="仿宋_GB2312" w:eastAsia="仿宋_GB2312" w:hAnsi="Times New Roman" w:cs="仿宋_GB2312" w:hint="eastAsia"/>
          <w:color w:val="000000" w:themeColor="text1"/>
          <w:kern w:val="0"/>
          <w:sz w:val="32"/>
          <w:szCs w:val="32"/>
        </w:rPr>
        <w:t>%；工程采购授予中小企业合同金额占工程支出金额的</w:t>
      </w:r>
      <w:r w:rsidR="00633840"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%；服务采购授予中小企业合同金额占服务支出金额的</w:t>
      </w:r>
      <w:r w:rsidR="004921ED" w:rsidRPr="004F4B64">
        <w:rPr>
          <w:rFonts w:ascii="仿宋_GB2312" w:eastAsia="仿宋_GB2312" w:hAnsi="Times New Roman" w:cs="仿宋_GB2312" w:hint="eastAsia"/>
          <w:color w:val="000000" w:themeColor="text1"/>
          <w:kern w:val="0"/>
          <w:sz w:val="32"/>
          <w:szCs w:val="32"/>
        </w:rPr>
        <w:t>52.27</w:t>
      </w:r>
      <w:r w:rsidRPr="004F4B64">
        <w:rPr>
          <w:rFonts w:ascii="仿宋_GB2312" w:eastAsia="仿宋_GB2312" w:hAnsi="Times New Roman" w:cs="仿宋_GB2312" w:hint="eastAsia"/>
          <w:color w:val="000000" w:themeColor="text1"/>
          <w:kern w:val="0"/>
          <w:sz w:val="32"/>
          <w:szCs w:val="32"/>
        </w:rPr>
        <w:t>%。</w:t>
      </w:r>
    </w:p>
    <w:p w:rsidR="00F57278" w:rsidRPr="004F4B64" w:rsidRDefault="00F57278" w:rsidP="00F57278">
      <w:pPr>
        <w:autoSpaceDE w:val="0"/>
        <w:autoSpaceDN w:val="0"/>
        <w:adjustRightInd w:val="0"/>
        <w:spacing w:line="560" w:lineRule="exact"/>
        <w:ind w:firstLineChars="200" w:firstLine="640"/>
        <w:rPr>
          <w:rFonts w:ascii="楷体_GB2312" w:eastAsia="楷体_GB2312" w:hAnsi="Times New Roman" w:cs="仿宋_GB2312"/>
          <w:color w:val="000000" w:themeColor="text1"/>
          <w:kern w:val="0"/>
          <w:sz w:val="32"/>
          <w:szCs w:val="32"/>
        </w:rPr>
      </w:pPr>
      <w:r w:rsidRPr="004F4B64">
        <w:rPr>
          <w:rFonts w:ascii="楷体_GB2312" w:eastAsia="楷体_GB2312" w:hAnsi="Times New Roman" w:cs="仿宋_GB2312" w:hint="eastAsia"/>
          <w:color w:val="000000" w:themeColor="text1"/>
          <w:kern w:val="0"/>
          <w:sz w:val="32"/>
          <w:szCs w:val="32"/>
        </w:rPr>
        <w:t>（三）国有资产占用情况说明。</w:t>
      </w:r>
    </w:p>
    <w:p w:rsidR="00F57278" w:rsidRPr="004F4B64" w:rsidRDefault="00F57278"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截至2022年12月31日，本</w:t>
      </w:r>
      <w:r w:rsidR="004872F8" w:rsidRPr="004F4B64">
        <w:rPr>
          <w:rFonts w:ascii="仿宋_GB2312" w:eastAsia="仿宋_GB2312" w:hAnsi="Times New Roman" w:cs="仿宋_GB2312" w:hint="eastAsia"/>
          <w:color w:val="000000" w:themeColor="text1"/>
          <w:kern w:val="0"/>
          <w:sz w:val="32"/>
          <w:szCs w:val="32"/>
        </w:rPr>
        <w:t>单位</w:t>
      </w:r>
      <w:r w:rsidRPr="004F4B64">
        <w:rPr>
          <w:rFonts w:ascii="仿宋_GB2312" w:eastAsia="仿宋_GB2312" w:hAnsi="Times New Roman" w:cs="仿宋_GB2312" w:hint="eastAsia"/>
          <w:color w:val="000000" w:themeColor="text1"/>
          <w:kern w:val="0"/>
          <w:sz w:val="32"/>
          <w:szCs w:val="32"/>
        </w:rPr>
        <w:t>共有车辆</w:t>
      </w:r>
      <w:r w:rsidR="0082513D" w:rsidRPr="004F4B64">
        <w:rPr>
          <w:rFonts w:ascii="仿宋_GB2312" w:eastAsia="仿宋_GB2312" w:hAnsi="Times New Roman" w:cs="仿宋_GB2312" w:hint="eastAsia"/>
          <w:color w:val="000000" w:themeColor="text1"/>
          <w:kern w:val="0"/>
          <w:sz w:val="32"/>
          <w:szCs w:val="32"/>
        </w:rPr>
        <w:t>3</w:t>
      </w:r>
      <w:r w:rsidRPr="004F4B64">
        <w:rPr>
          <w:rFonts w:ascii="仿宋_GB2312" w:eastAsia="仿宋_GB2312" w:hAnsi="Times New Roman" w:cs="仿宋_GB2312" w:hint="eastAsia"/>
          <w:color w:val="000000" w:themeColor="text1"/>
          <w:kern w:val="0"/>
          <w:sz w:val="32"/>
          <w:szCs w:val="32"/>
        </w:rPr>
        <w:t>辆，其中：副部（省）级领导干部用车</w:t>
      </w:r>
      <w:r w:rsidR="0082513D"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辆、机要通信用车</w:t>
      </w:r>
      <w:r w:rsidR="0082513D"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辆、应急保障用车</w:t>
      </w:r>
      <w:r w:rsidR="0082513D" w:rsidRPr="004F4B64">
        <w:rPr>
          <w:rFonts w:ascii="仿宋_GB2312" w:eastAsia="仿宋_GB2312" w:hAnsi="Times New Roman" w:cs="仿宋_GB2312" w:hint="eastAsia"/>
          <w:color w:val="000000" w:themeColor="text1"/>
          <w:kern w:val="0"/>
          <w:sz w:val="32"/>
          <w:szCs w:val="32"/>
        </w:rPr>
        <w:t>2</w:t>
      </w:r>
      <w:r w:rsidRPr="004F4B64">
        <w:rPr>
          <w:rFonts w:ascii="仿宋_GB2312" w:eastAsia="仿宋_GB2312" w:hAnsi="Times New Roman" w:cs="仿宋_GB2312" w:hint="eastAsia"/>
          <w:color w:val="000000" w:themeColor="text1"/>
          <w:kern w:val="0"/>
          <w:sz w:val="32"/>
          <w:szCs w:val="32"/>
        </w:rPr>
        <w:t>辆、执法执勤用车</w:t>
      </w:r>
      <w:r w:rsidR="0082513D"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辆、特种专业技术用车</w:t>
      </w:r>
      <w:r w:rsidR="0082513D" w:rsidRPr="004F4B64">
        <w:rPr>
          <w:rFonts w:ascii="仿宋_GB2312" w:eastAsia="仿宋_GB2312" w:hAnsi="Times New Roman" w:cs="仿宋_GB2312" w:hint="eastAsia"/>
          <w:color w:val="000000" w:themeColor="text1"/>
          <w:kern w:val="0"/>
          <w:sz w:val="32"/>
          <w:szCs w:val="32"/>
        </w:rPr>
        <w:t>0</w:t>
      </w:r>
      <w:r w:rsidRPr="004F4B64">
        <w:rPr>
          <w:rFonts w:ascii="仿宋_GB2312" w:eastAsia="仿宋_GB2312" w:hAnsi="Times New Roman" w:cs="仿宋_GB2312" w:hint="eastAsia"/>
          <w:color w:val="000000" w:themeColor="text1"/>
          <w:kern w:val="0"/>
          <w:sz w:val="32"/>
          <w:szCs w:val="32"/>
        </w:rPr>
        <w:t>辆、其他用车</w:t>
      </w:r>
      <w:r w:rsidR="0082513D" w:rsidRPr="004F4B64">
        <w:rPr>
          <w:rFonts w:ascii="仿宋_GB2312" w:eastAsia="仿宋_GB2312" w:hAnsi="Times New Roman" w:cs="仿宋_GB2312" w:hint="eastAsia"/>
          <w:color w:val="000000" w:themeColor="text1"/>
          <w:kern w:val="0"/>
          <w:sz w:val="32"/>
          <w:szCs w:val="32"/>
        </w:rPr>
        <w:t>1</w:t>
      </w:r>
      <w:r w:rsidRPr="004F4B64">
        <w:rPr>
          <w:rFonts w:ascii="仿宋_GB2312" w:eastAsia="仿宋_GB2312" w:hAnsi="Times New Roman" w:cs="仿宋_GB2312" w:hint="eastAsia"/>
          <w:color w:val="000000" w:themeColor="text1"/>
          <w:kern w:val="0"/>
          <w:sz w:val="32"/>
          <w:szCs w:val="32"/>
        </w:rPr>
        <w:t>辆，其他用车主要是</w:t>
      </w:r>
      <w:r w:rsidR="0082513D" w:rsidRPr="004F4B64">
        <w:rPr>
          <w:rFonts w:ascii="仿宋_GB2312" w:eastAsia="仿宋_GB2312" w:hAnsi="Times New Roman" w:cs="仿宋_GB2312" w:hint="eastAsia"/>
          <w:color w:val="000000" w:themeColor="text1"/>
          <w:kern w:val="0"/>
          <w:sz w:val="32"/>
          <w:szCs w:val="32"/>
        </w:rPr>
        <w:t>离退休干部用车</w:t>
      </w:r>
      <w:r w:rsidRPr="004F4B64">
        <w:rPr>
          <w:rFonts w:ascii="仿宋_GB2312" w:eastAsia="仿宋_GB2312" w:hAnsi="Times New Roman" w:cs="仿宋_GB2312" w:hint="eastAsia"/>
          <w:color w:val="000000" w:themeColor="text1"/>
          <w:kern w:val="0"/>
          <w:sz w:val="32"/>
          <w:szCs w:val="32"/>
        </w:rPr>
        <w:t>；单位价值50万元以上通用设备</w:t>
      </w:r>
      <w:r w:rsidR="0082513D" w:rsidRPr="004F4B64">
        <w:rPr>
          <w:rFonts w:ascii="仿宋_GB2312" w:eastAsia="仿宋_GB2312" w:hAnsi="Times New Roman" w:cs="仿宋_GB2312" w:hint="eastAsia"/>
          <w:color w:val="000000" w:themeColor="text1"/>
          <w:kern w:val="0"/>
          <w:sz w:val="32"/>
          <w:szCs w:val="32"/>
        </w:rPr>
        <w:t>1</w:t>
      </w:r>
      <w:r w:rsidRPr="004F4B64">
        <w:rPr>
          <w:rFonts w:ascii="仿宋_GB2312" w:eastAsia="仿宋_GB2312" w:hAnsi="Times New Roman" w:cs="仿宋_GB2312" w:hint="eastAsia"/>
          <w:color w:val="000000" w:themeColor="text1"/>
          <w:kern w:val="0"/>
          <w:sz w:val="32"/>
          <w:szCs w:val="32"/>
        </w:rPr>
        <w:t>台</w:t>
      </w:r>
      <w:r w:rsidRPr="004F4B64">
        <w:rPr>
          <w:rFonts w:ascii="仿宋_GB2312" w:eastAsia="仿宋_GB2312" w:hAnsi="Times New Roman" w:cs="仿宋_GB2312" w:hint="eastAsia"/>
          <w:color w:val="000000" w:themeColor="text1"/>
          <w:kern w:val="0"/>
          <w:sz w:val="32"/>
          <w:szCs w:val="32"/>
        </w:rPr>
        <w:lastRenderedPageBreak/>
        <w:t>（套）；单位价值100万元以上专用设备</w:t>
      </w:r>
      <w:r w:rsidR="00BC3F4C" w:rsidRPr="004F4B64">
        <w:rPr>
          <w:rFonts w:ascii="仿宋_GB2312" w:eastAsia="仿宋_GB2312" w:hAnsi="Times New Roman" w:cs="仿宋_GB2312" w:hint="eastAsia"/>
          <w:color w:val="000000" w:themeColor="text1"/>
          <w:kern w:val="0"/>
          <w:sz w:val="32"/>
          <w:szCs w:val="32"/>
        </w:rPr>
        <w:t>3</w:t>
      </w:r>
      <w:r w:rsidRPr="004F4B64">
        <w:rPr>
          <w:rFonts w:ascii="仿宋_GB2312" w:eastAsia="仿宋_GB2312" w:hAnsi="Times New Roman" w:cs="仿宋_GB2312" w:hint="eastAsia"/>
          <w:color w:val="000000" w:themeColor="text1"/>
          <w:kern w:val="0"/>
          <w:sz w:val="32"/>
          <w:szCs w:val="32"/>
        </w:rPr>
        <w:t>台（套）。</w:t>
      </w:r>
    </w:p>
    <w:p w:rsidR="001E7B39" w:rsidRPr="004F4B64" w:rsidRDefault="00F57278" w:rsidP="00F57278">
      <w:pPr>
        <w:autoSpaceDE w:val="0"/>
        <w:autoSpaceDN w:val="0"/>
        <w:adjustRightInd w:val="0"/>
        <w:spacing w:line="560" w:lineRule="exact"/>
        <w:ind w:firstLineChars="200" w:firstLine="640"/>
        <w:rPr>
          <w:rFonts w:ascii="楷体_GB2312" w:eastAsia="楷体_GB2312" w:hAnsi="Times New Roman" w:cs="仿宋_GB2312"/>
          <w:color w:val="000000" w:themeColor="text1"/>
          <w:kern w:val="0"/>
          <w:sz w:val="32"/>
          <w:szCs w:val="32"/>
        </w:rPr>
      </w:pPr>
      <w:r w:rsidRPr="004F4B64">
        <w:rPr>
          <w:rFonts w:ascii="黑体" w:eastAsia="黑体" w:hAnsi="黑体" w:cs="黑体" w:hint="eastAsia"/>
          <w:color w:val="000000" w:themeColor="text1"/>
          <w:kern w:val="0"/>
          <w:sz w:val="32"/>
          <w:szCs w:val="32"/>
        </w:rPr>
        <w:t>八、预算绩效管理工作开展情况。</w:t>
      </w:r>
    </w:p>
    <w:p w:rsidR="00F57278" w:rsidRPr="004F4B64" w:rsidRDefault="00F57278"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1.绩效管理工作开展情况。</w:t>
      </w:r>
    </w:p>
    <w:p w:rsidR="00F57278" w:rsidRPr="004F4B64" w:rsidRDefault="00970AFD" w:rsidP="00E76815">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根据财政预算绩效管理要求，我中心组织对2023年度13个项目支出开展绩效自评，共涉及资金</w:t>
      </w:r>
      <w:r w:rsidR="00E76815" w:rsidRPr="004F4B64">
        <w:rPr>
          <w:rFonts w:ascii="仿宋_GB2312" w:eastAsia="仿宋_GB2312" w:hAnsi="Times New Roman" w:cs="仿宋_GB2312"/>
          <w:color w:val="000000" w:themeColor="text1"/>
          <w:kern w:val="0"/>
          <w:sz w:val="32"/>
          <w:szCs w:val="32"/>
        </w:rPr>
        <w:t>440.97</w:t>
      </w:r>
      <w:r w:rsidR="00E76815" w:rsidRPr="004F4B64">
        <w:rPr>
          <w:rFonts w:ascii="仿宋_GB2312" w:eastAsia="仿宋_GB2312" w:hAnsi="Times New Roman" w:cs="仿宋_GB2312" w:hint="eastAsia"/>
          <w:color w:val="000000" w:themeColor="text1"/>
          <w:kern w:val="0"/>
          <w:sz w:val="32"/>
          <w:szCs w:val="32"/>
        </w:rPr>
        <w:t>万元，</w:t>
      </w:r>
      <w:r w:rsidR="00BF4708" w:rsidRPr="004F4B64">
        <w:rPr>
          <w:rFonts w:ascii="仿宋_GB2312" w:eastAsia="仿宋_GB2312" w:hAnsi="Times New Roman" w:cs="仿宋_GB2312" w:hint="eastAsia"/>
          <w:color w:val="000000" w:themeColor="text1"/>
          <w:kern w:val="0"/>
          <w:sz w:val="32"/>
          <w:szCs w:val="32"/>
        </w:rPr>
        <w:t>自评覆盖面达到100%</w:t>
      </w:r>
      <w:r w:rsidRPr="004F4B64">
        <w:rPr>
          <w:rFonts w:ascii="仿宋_GB2312" w:eastAsia="仿宋_GB2312" w:hAnsi="Times New Roman" w:cs="仿宋_GB2312" w:hint="eastAsia"/>
          <w:color w:val="000000" w:themeColor="text1"/>
          <w:kern w:val="0"/>
          <w:sz w:val="32"/>
          <w:szCs w:val="32"/>
        </w:rPr>
        <w:t>；</w:t>
      </w:r>
      <w:r w:rsidR="00053245" w:rsidRPr="004F4B64">
        <w:rPr>
          <w:rFonts w:ascii="仿宋_GB2312" w:eastAsia="仿宋_GB2312" w:hAnsi="Times New Roman" w:cs="仿宋_GB2312" w:hint="eastAsia"/>
          <w:color w:val="000000" w:themeColor="text1"/>
          <w:kern w:val="0"/>
          <w:sz w:val="32"/>
          <w:szCs w:val="32"/>
        </w:rPr>
        <w:t>2023年度</w:t>
      </w:r>
      <w:r w:rsidR="002E7E4C" w:rsidRPr="004F4B64">
        <w:rPr>
          <w:rFonts w:ascii="仿宋_GB2312" w:eastAsia="仿宋_GB2312" w:hAnsi="Times New Roman" w:cs="仿宋_GB2312" w:hint="eastAsia"/>
          <w:color w:val="000000" w:themeColor="text1"/>
          <w:kern w:val="0"/>
          <w:sz w:val="32"/>
          <w:szCs w:val="32"/>
        </w:rPr>
        <w:t>梧州水文中心无</w:t>
      </w:r>
      <w:r w:rsidR="002723C4" w:rsidRPr="004F4B64">
        <w:rPr>
          <w:rFonts w:ascii="仿宋_GB2312" w:eastAsia="仿宋_GB2312" w:hAnsi="Times New Roman" w:cs="仿宋_GB2312" w:hint="eastAsia"/>
          <w:color w:val="000000" w:themeColor="text1"/>
          <w:kern w:val="0"/>
          <w:sz w:val="32"/>
          <w:szCs w:val="32"/>
        </w:rPr>
        <w:t>政府性基金</w:t>
      </w:r>
      <w:r w:rsidR="002E7E4C" w:rsidRPr="004F4B64">
        <w:rPr>
          <w:rFonts w:ascii="仿宋_GB2312" w:eastAsia="仿宋_GB2312" w:hAnsi="Times New Roman" w:cs="仿宋_GB2312" w:hint="eastAsia"/>
          <w:color w:val="000000" w:themeColor="text1"/>
          <w:kern w:val="0"/>
          <w:sz w:val="32"/>
          <w:szCs w:val="32"/>
        </w:rPr>
        <w:t>、</w:t>
      </w:r>
      <w:r w:rsidR="002723C4" w:rsidRPr="004F4B64">
        <w:rPr>
          <w:rFonts w:ascii="仿宋_GB2312" w:eastAsia="仿宋_GB2312" w:hAnsi="Times New Roman" w:cs="仿宋_GB2312" w:hint="eastAsia"/>
          <w:color w:val="000000" w:themeColor="text1"/>
          <w:kern w:val="0"/>
          <w:sz w:val="32"/>
          <w:szCs w:val="32"/>
        </w:rPr>
        <w:t>国有资本经营预算</w:t>
      </w:r>
      <w:r w:rsidR="00FA0D7A" w:rsidRPr="004F4B64">
        <w:rPr>
          <w:rFonts w:ascii="仿宋_GB2312" w:eastAsia="仿宋_GB2312" w:hAnsi="Times New Roman" w:cs="仿宋_GB2312" w:hint="eastAsia"/>
          <w:color w:val="000000" w:themeColor="text1"/>
          <w:kern w:val="0"/>
          <w:sz w:val="32"/>
          <w:szCs w:val="32"/>
        </w:rPr>
        <w:t>项目</w:t>
      </w:r>
      <w:r w:rsidR="002723C4" w:rsidRPr="004F4B64">
        <w:rPr>
          <w:rFonts w:ascii="仿宋_GB2312" w:eastAsia="仿宋_GB2312" w:hAnsi="Times New Roman" w:cs="仿宋_GB2312" w:hint="eastAsia"/>
          <w:color w:val="000000" w:themeColor="text1"/>
          <w:kern w:val="0"/>
          <w:sz w:val="32"/>
          <w:szCs w:val="32"/>
        </w:rPr>
        <w:t>。</w:t>
      </w:r>
    </w:p>
    <w:p w:rsidR="00F57278" w:rsidRPr="004F4B64" w:rsidRDefault="002723C4" w:rsidP="002723C4">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梧州水文中心</w:t>
      </w:r>
      <w:r w:rsidR="00F57278" w:rsidRPr="004F4B64">
        <w:rPr>
          <w:rFonts w:ascii="仿宋_GB2312" w:eastAsia="仿宋_GB2312" w:hAnsi="Times New Roman" w:cs="仿宋_GB2312" w:hint="eastAsia"/>
          <w:color w:val="000000" w:themeColor="text1"/>
          <w:kern w:val="0"/>
          <w:sz w:val="32"/>
          <w:szCs w:val="32"/>
        </w:rPr>
        <w:t>组织对</w:t>
      </w:r>
      <w:r w:rsidR="00970AFD" w:rsidRPr="004F4B64">
        <w:rPr>
          <w:rFonts w:ascii="仿宋_GB2312" w:eastAsia="仿宋_GB2312" w:hAnsi="Times New Roman" w:cs="仿宋_GB2312" w:hint="eastAsia"/>
          <w:color w:val="000000" w:themeColor="text1"/>
          <w:kern w:val="0"/>
          <w:sz w:val="32"/>
          <w:szCs w:val="32"/>
        </w:rPr>
        <w:t>广西国家基本水文站提档升级改造(二期)工程(自治区配套)</w:t>
      </w:r>
      <w:r w:rsidR="00F57278" w:rsidRPr="004F4B64">
        <w:rPr>
          <w:rFonts w:ascii="仿宋_GB2312" w:eastAsia="仿宋_GB2312" w:hAnsi="Times New Roman" w:cs="仿宋_GB2312" w:hint="eastAsia"/>
          <w:color w:val="000000" w:themeColor="text1"/>
          <w:kern w:val="0"/>
          <w:sz w:val="32"/>
          <w:szCs w:val="32"/>
        </w:rPr>
        <w:t>等</w:t>
      </w:r>
      <w:r w:rsidR="00AE6BF7" w:rsidRPr="004F4B64">
        <w:rPr>
          <w:rFonts w:ascii="仿宋_GB2312" w:eastAsia="仿宋_GB2312" w:hAnsi="Times New Roman" w:cs="仿宋_GB2312" w:hint="eastAsia"/>
          <w:color w:val="000000" w:themeColor="text1"/>
          <w:kern w:val="0"/>
          <w:sz w:val="32"/>
          <w:szCs w:val="32"/>
        </w:rPr>
        <w:t>1</w:t>
      </w:r>
      <w:r w:rsidR="006E5E9C" w:rsidRPr="004F4B64">
        <w:rPr>
          <w:rFonts w:ascii="仿宋_GB2312" w:eastAsia="仿宋_GB2312" w:hAnsi="Times New Roman" w:cs="仿宋_GB2312" w:hint="eastAsia"/>
          <w:color w:val="000000" w:themeColor="text1"/>
          <w:kern w:val="0"/>
          <w:sz w:val="32"/>
          <w:szCs w:val="32"/>
        </w:rPr>
        <w:t>3</w:t>
      </w:r>
      <w:r w:rsidR="00F57278" w:rsidRPr="004F4B64">
        <w:rPr>
          <w:rFonts w:ascii="仿宋_GB2312" w:eastAsia="仿宋_GB2312" w:hAnsi="Times New Roman" w:cs="仿宋_GB2312" w:hint="eastAsia"/>
          <w:color w:val="000000" w:themeColor="text1"/>
          <w:kern w:val="0"/>
          <w:sz w:val="32"/>
          <w:szCs w:val="32"/>
        </w:rPr>
        <w:t>个项目进行了</w:t>
      </w:r>
      <w:r w:rsidR="004872F8" w:rsidRPr="004F4B64">
        <w:rPr>
          <w:rFonts w:ascii="仿宋_GB2312" w:eastAsia="仿宋_GB2312" w:hAnsi="Times New Roman" w:cs="仿宋_GB2312" w:hint="eastAsia"/>
          <w:color w:val="000000" w:themeColor="text1"/>
          <w:kern w:val="0"/>
          <w:sz w:val="32"/>
          <w:szCs w:val="32"/>
        </w:rPr>
        <w:t>单位</w:t>
      </w:r>
      <w:r w:rsidR="00F57278" w:rsidRPr="004F4B64">
        <w:rPr>
          <w:rFonts w:ascii="仿宋_GB2312" w:eastAsia="仿宋_GB2312" w:hAnsi="Times New Roman" w:cs="仿宋_GB2312" w:hint="eastAsia"/>
          <w:color w:val="000000" w:themeColor="text1"/>
          <w:kern w:val="0"/>
          <w:sz w:val="32"/>
          <w:szCs w:val="32"/>
        </w:rPr>
        <w:t>评价，</w:t>
      </w:r>
      <w:r w:rsidR="00DD6A0E" w:rsidRPr="004F4B64">
        <w:rPr>
          <w:rFonts w:ascii="仿宋_GB2312" w:eastAsia="仿宋_GB2312" w:hAnsi="Times New Roman" w:cs="仿宋_GB2312" w:hint="eastAsia"/>
          <w:color w:val="000000" w:themeColor="text1"/>
          <w:kern w:val="0"/>
          <w:sz w:val="32"/>
          <w:szCs w:val="32"/>
        </w:rPr>
        <w:t>涉及资金440.97万元，其中：</w:t>
      </w:r>
      <w:r w:rsidR="00F57278" w:rsidRPr="004F4B64">
        <w:rPr>
          <w:rFonts w:ascii="仿宋_GB2312" w:eastAsia="仿宋_GB2312" w:hAnsi="Times New Roman" w:cs="仿宋_GB2312" w:hint="eastAsia"/>
          <w:color w:val="000000" w:themeColor="text1"/>
          <w:kern w:val="0"/>
          <w:sz w:val="32"/>
          <w:szCs w:val="32"/>
        </w:rPr>
        <w:t>一般公共预算支出</w:t>
      </w:r>
      <w:r w:rsidR="00833421" w:rsidRPr="004F4B64">
        <w:rPr>
          <w:rFonts w:ascii="仿宋_GB2312" w:eastAsia="仿宋_GB2312" w:hAnsi="Times New Roman" w:cs="仿宋_GB2312"/>
          <w:color w:val="000000" w:themeColor="text1"/>
          <w:kern w:val="0"/>
          <w:sz w:val="32"/>
          <w:szCs w:val="32"/>
        </w:rPr>
        <w:t>435.98</w:t>
      </w:r>
      <w:r w:rsidR="00F57278" w:rsidRPr="004F4B64">
        <w:rPr>
          <w:rFonts w:ascii="仿宋_GB2312" w:eastAsia="仿宋_GB2312" w:hAnsi="Times New Roman" w:cs="仿宋_GB2312" w:hint="eastAsia"/>
          <w:color w:val="000000" w:themeColor="text1"/>
          <w:kern w:val="0"/>
          <w:sz w:val="32"/>
          <w:szCs w:val="32"/>
        </w:rPr>
        <w:t>万元，</w:t>
      </w:r>
      <w:r w:rsidR="00833421" w:rsidRPr="004F4B64">
        <w:rPr>
          <w:rFonts w:ascii="仿宋_GB2312" w:eastAsia="仿宋_GB2312" w:hAnsi="Times New Roman" w:cs="仿宋_GB2312" w:hint="eastAsia"/>
          <w:color w:val="000000" w:themeColor="text1"/>
          <w:kern w:val="0"/>
          <w:sz w:val="32"/>
          <w:szCs w:val="32"/>
        </w:rPr>
        <w:t>单位</w:t>
      </w:r>
      <w:r w:rsidR="00D45890" w:rsidRPr="004F4B64">
        <w:rPr>
          <w:rFonts w:ascii="仿宋_GB2312" w:eastAsia="仿宋_GB2312" w:hAnsi="Times New Roman" w:cs="仿宋_GB2312" w:hint="eastAsia"/>
          <w:color w:val="000000" w:themeColor="text1"/>
          <w:kern w:val="0"/>
          <w:sz w:val="32"/>
          <w:szCs w:val="32"/>
        </w:rPr>
        <w:t>结转</w:t>
      </w:r>
      <w:r w:rsidR="00E76E14" w:rsidRPr="004F4B64">
        <w:rPr>
          <w:rFonts w:ascii="仿宋_GB2312" w:eastAsia="仿宋_GB2312" w:hAnsi="Times New Roman" w:cs="仿宋_GB2312" w:hint="eastAsia"/>
          <w:color w:val="000000" w:themeColor="text1"/>
          <w:kern w:val="0"/>
          <w:sz w:val="32"/>
          <w:szCs w:val="32"/>
        </w:rPr>
        <w:t>资金支出</w:t>
      </w:r>
      <w:r w:rsidR="00833421" w:rsidRPr="004F4B64">
        <w:rPr>
          <w:rFonts w:ascii="仿宋_GB2312" w:eastAsia="仿宋_GB2312" w:hAnsi="Times New Roman" w:cs="仿宋_GB2312" w:hint="eastAsia"/>
          <w:color w:val="000000" w:themeColor="text1"/>
          <w:kern w:val="0"/>
          <w:sz w:val="32"/>
          <w:szCs w:val="32"/>
        </w:rPr>
        <w:t>4.99万元。</w:t>
      </w:r>
      <w:r w:rsidR="00F57278" w:rsidRPr="004F4B64">
        <w:rPr>
          <w:rFonts w:ascii="仿宋_GB2312" w:eastAsia="仿宋_GB2312" w:hAnsi="Times New Roman" w:cs="仿宋_GB2312" w:hint="eastAsia"/>
          <w:color w:val="000000" w:themeColor="text1"/>
          <w:kern w:val="0"/>
          <w:sz w:val="32"/>
          <w:szCs w:val="32"/>
        </w:rPr>
        <w:t>政府性基金预算支出</w:t>
      </w:r>
      <w:r w:rsidR="00AE6BF7" w:rsidRPr="004F4B64">
        <w:rPr>
          <w:rFonts w:ascii="仿宋_GB2312" w:eastAsia="仿宋_GB2312" w:hAnsi="Times New Roman" w:cs="仿宋_GB2312" w:hint="eastAsia"/>
          <w:color w:val="000000" w:themeColor="text1"/>
          <w:kern w:val="0"/>
          <w:sz w:val="32"/>
          <w:szCs w:val="32"/>
        </w:rPr>
        <w:t>0</w:t>
      </w:r>
      <w:r w:rsidR="00F57278" w:rsidRPr="004F4B64">
        <w:rPr>
          <w:rFonts w:ascii="仿宋_GB2312" w:eastAsia="仿宋_GB2312" w:hAnsi="Times New Roman" w:cs="仿宋_GB2312" w:hint="eastAsia"/>
          <w:color w:val="000000" w:themeColor="text1"/>
          <w:kern w:val="0"/>
          <w:sz w:val="32"/>
          <w:szCs w:val="32"/>
        </w:rPr>
        <w:t>万元，国有资本经营预算支出</w:t>
      </w:r>
      <w:r w:rsidR="00AE6BF7" w:rsidRPr="004F4B64">
        <w:rPr>
          <w:rFonts w:ascii="仿宋_GB2312" w:eastAsia="仿宋_GB2312" w:hAnsi="Times New Roman" w:cs="仿宋_GB2312" w:hint="eastAsia"/>
          <w:color w:val="000000" w:themeColor="text1"/>
          <w:kern w:val="0"/>
          <w:sz w:val="32"/>
          <w:szCs w:val="32"/>
        </w:rPr>
        <w:t>0</w:t>
      </w:r>
      <w:r w:rsidR="00F57278" w:rsidRPr="004F4B64">
        <w:rPr>
          <w:rFonts w:ascii="仿宋_GB2312" w:eastAsia="仿宋_GB2312" w:hAnsi="Times New Roman" w:cs="仿宋_GB2312" w:hint="eastAsia"/>
          <w:color w:val="000000" w:themeColor="text1"/>
          <w:kern w:val="0"/>
          <w:sz w:val="32"/>
          <w:szCs w:val="32"/>
        </w:rPr>
        <w:t>万元。从评价情况来看，</w:t>
      </w:r>
      <w:r w:rsidR="00AE6BF7" w:rsidRPr="004F4B64">
        <w:rPr>
          <w:rFonts w:ascii="仿宋_GB2312" w:eastAsia="仿宋_GB2312" w:hAnsi="Times New Roman" w:cs="仿宋_GB2312" w:hint="eastAsia"/>
          <w:color w:val="000000" w:themeColor="text1"/>
          <w:kern w:val="0"/>
          <w:sz w:val="32"/>
          <w:szCs w:val="32"/>
        </w:rPr>
        <w:t>项目的预算申报、组织实施、资金支付等均比较规范，项目执行的经济性、效率性、效益性较好，达到了项目申请时设定的各项绩效目标。</w:t>
      </w:r>
    </w:p>
    <w:p w:rsidR="00F57278" w:rsidRPr="004F4B64" w:rsidRDefault="00F57278"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2.</w:t>
      </w:r>
      <w:r w:rsidR="004872F8" w:rsidRPr="004F4B64">
        <w:rPr>
          <w:rFonts w:hint="eastAsia"/>
          <w:color w:val="000000" w:themeColor="text1"/>
        </w:rPr>
        <w:t xml:space="preserve"> </w:t>
      </w:r>
      <w:r w:rsidR="004872F8" w:rsidRPr="004F4B64">
        <w:rPr>
          <w:rFonts w:ascii="仿宋_GB2312" w:eastAsia="仿宋_GB2312" w:hAnsi="Times New Roman" w:cs="仿宋_GB2312" w:hint="eastAsia"/>
          <w:color w:val="000000" w:themeColor="text1"/>
          <w:kern w:val="0"/>
          <w:sz w:val="32"/>
          <w:szCs w:val="32"/>
        </w:rPr>
        <w:t>单位</w:t>
      </w:r>
      <w:r w:rsidRPr="004F4B64">
        <w:rPr>
          <w:rFonts w:ascii="仿宋_GB2312" w:eastAsia="仿宋_GB2312" w:hAnsi="Times New Roman" w:cs="仿宋_GB2312" w:hint="eastAsia"/>
          <w:color w:val="000000" w:themeColor="text1"/>
          <w:kern w:val="0"/>
          <w:sz w:val="32"/>
          <w:szCs w:val="32"/>
        </w:rPr>
        <w:t>决算中项目绩效自评结果。</w:t>
      </w:r>
    </w:p>
    <w:p w:rsidR="00F57278" w:rsidRPr="004F4B64" w:rsidRDefault="00F57278" w:rsidP="00151A2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（1）项目绩效自评总体情况：经我</w:t>
      </w:r>
      <w:r w:rsidR="00B74DB6" w:rsidRPr="004F4B64">
        <w:rPr>
          <w:rFonts w:ascii="仿宋_GB2312" w:eastAsia="仿宋_GB2312" w:hAnsi="Times New Roman" w:cs="仿宋_GB2312" w:hint="eastAsia"/>
          <w:color w:val="000000" w:themeColor="text1"/>
          <w:kern w:val="0"/>
          <w:sz w:val="32"/>
          <w:szCs w:val="32"/>
        </w:rPr>
        <w:t>中心</w:t>
      </w:r>
      <w:r w:rsidRPr="004F4B64">
        <w:rPr>
          <w:rFonts w:ascii="仿宋_GB2312" w:eastAsia="仿宋_GB2312" w:hAnsi="Times New Roman" w:cs="仿宋_GB2312" w:hint="eastAsia"/>
          <w:color w:val="000000" w:themeColor="text1"/>
          <w:kern w:val="0"/>
          <w:sz w:val="32"/>
          <w:szCs w:val="32"/>
        </w:rPr>
        <w:t>对照年初设定的绩效目标自评</w:t>
      </w:r>
      <w:r w:rsidR="00C60B4D" w:rsidRPr="004F4B64">
        <w:rPr>
          <w:rFonts w:ascii="仿宋_GB2312" w:eastAsia="仿宋_GB2312" w:hAnsi="Times New Roman" w:cs="仿宋_GB2312" w:hint="eastAsia"/>
          <w:color w:val="000000" w:themeColor="text1"/>
          <w:kern w:val="0"/>
          <w:sz w:val="32"/>
          <w:szCs w:val="32"/>
        </w:rPr>
        <w:t>，</w:t>
      </w:r>
      <w:r w:rsidR="00FE5EE2" w:rsidRPr="004F4B64">
        <w:rPr>
          <w:rFonts w:ascii="仿宋_GB2312" w:eastAsia="仿宋_GB2312" w:hAnsi="Times New Roman" w:cs="仿宋_GB2312" w:hint="eastAsia"/>
          <w:color w:val="000000" w:themeColor="text1"/>
          <w:kern w:val="0"/>
          <w:sz w:val="32"/>
          <w:szCs w:val="32"/>
        </w:rPr>
        <w:t>1</w:t>
      </w:r>
      <w:r w:rsidR="005F61FE" w:rsidRPr="004F4B64">
        <w:rPr>
          <w:rFonts w:ascii="仿宋_GB2312" w:eastAsia="仿宋_GB2312" w:hAnsi="Times New Roman" w:cs="仿宋_GB2312" w:hint="eastAsia"/>
          <w:color w:val="000000" w:themeColor="text1"/>
          <w:kern w:val="0"/>
          <w:sz w:val="32"/>
          <w:szCs w:val="32"/>
        </w:rPr>
        <w:t>3</w:t>
      </w:r>
      <w:r w:rsidRPr="004F4B64">
        <w:rPr>
          <w:rFonts w:ascii="仿宋_GB2312" w:eastAsia="仿宋_GB2312" w:hAnsi="Times New Roman" w:cs="仿宋_GB2312" w:hint="eastAsia"/>
          <w:color w:val="000000" w:themeColor="text1"/>
          <w:kern w:val="0"/>
          <w:sz w:val="32"/>
          <w:szCs w:val="32"/>
        </w:rPr>
        <w:t>个项目评为一等，占项目总数比例</w:t>
      </w:r>
      <w:r w:rsidR="00FE5EE2" w:rsidRPr="004F4B64">
        <w:rPr>
          <w:rFonts w:ascii="仿宋_GB2312" w:eastAsia="仿宋_GB2312" w:hAnsi="Times New Roman" w:cs="仿宋_GB2312" w:hint="eastAsia"/>
          <w:color w:val="000000" w:themeColor="text1"/>
          <w:kern w:val="0"/>
          <w:sz w:val="32"/>
          <w:szCs w:val="32"/>
        </w:rPr>
        <w:t>100</w:t>
      </w:r>
      <w:r w:rsidRPr="004F4B64">
        <w:rPr>
          <w:rFonts w:ascii="仿宋_GB2312" w:eastAsia="仿宋_GB2312" w:hAnsi="Times New Roman" w:cs="仿宋_GB2312" w:hint="eastAsia"/>
          <w:color w:val="000000" w:themeColor="text1"/>
          <w:kern w:val="0"/>
          <w:sz w:val="32"/>
          <w:szCs w:val="32"/>
        </w:rPr>
        <w:t>%</w:t>
      </w:r>
      <w:r w:rsidR="00FE5EE2" w:rsidRPr="004F4B64">
        <w:rPr>
          <w:rFonts w:ascii="仿宋_GB2312" w:eastAsia="仿宋_GB2312" w:hAnsi="Times New Roman" w:cs="仿宋_GB2312" w:hint="eastAsia"/>
          <w:color w:val="000000" w:themeColor="text1"/>
          <w:kern w:val="0"/>
          <w:sz w:val="32"/>
          <w:szCs w:val="32"/>
        </w:rPr>
        <w:t>。</w:t>
      </w:r>
      <w:r w:rsidRPr="004F4B64">
        <w:rPr>
          <w:rFonts w:ascii="仿宋_GB2312" w:eastAsia="仿宋_GB2312" w:hAnsi="Times New Roman" w:cs="仿宋_GB2312" w:hint="eastAsia"/>
          <w:color w:val="000000" w:themeColor="text1"/>
          <w:kern w:val="0"/>
          <w:sz w:val="32"/>
          <w:szCs w:val="32"/>
        </w:rPr>
        <w:t>自评发现的主要问题及原因：</w:t>
      </w:r>
      <w:r w:rsidR="009C1FB2" w:rsidRPr="004F4B64">
        <w:rPr>
          <w:rFonts w:ascii="仿宋_GB2312" w:eastAsia="仿宋_GB2312" w:hAnsi="Times New Roman" w:cs="仿宋_GB2312" w:hint="eastAsia"/>
          <w:color w:val="000000" w:themeColor="text1"/>
          <w:kern w:val="0"/>
          <w:sz w:val="32"/>
          <w:szCs w:val="32"/>
        </w:rPr>
        <w:t>个别预算绩效指标目标值设置不科学，过于简单。</w:t>
      </w:r>
      <w:r w:rsidR="00151A28" w:rsidRPr="004F4B64">
        <w:rPr>
          <w:rFonts w:ascii="仿宋_GB2312" w:eastAsia="仿宋_GB2312" w:hAnsi="Times New Roman" w:cs="仿宋_GB2312" w:hint="eastAsia"/>
          <w:color w:val="000000" w:themeColor="text1"/>
          <w:kern w:val="0"/>
          <w:sz w:val="32"/>
          <w:szCs w:val="32"/>
        </w:rPr>
        <w:t>下一步改进措施：</w:t>
      </w:r>
      <w:r w:rsidR="009C1FB2" w:rsidRPr="004F4B64">
        <w:rPr>
          <w:rFonts w:ascii="仿宋_GB2312" w:eastAsia="仿宋_GB2312" w:hAnsi="Times New Roman" w:cs="仿宋_GB2312" w:hint="eastAsia"/>
          <w:color w:val="000000" w:themeColor="text1"/>
          <w:kern w:val="0"/>
          <w:sz w:val="32"/>
          <w:szCs w:val="32"/>
        </w:rPr>
        <w:t>根据单位职能及相关科室的业务工作</w:t>
      </w:r>
      <w:r w:rsidR="00151A28" w:rsidRPr="004F4B64">
        <w:rPr>
          <w:rFonts w:ascii="仿宋_GB2312" w:eastAsia="仿宋_GB2312" w:hAnsi="Times New Roman" w:cs="仿宋_GB2312" w:hint="eastAsia"/>
          <w:color w:val="000000" w:themeColor="text1"/>
          <w:kern w:val="0"/>
          <w:sz w:val="32"/>
          <w:szCs w:val="32"/>
        </w:rPr>
        <w:t>，</w:t>
      </w:r>
      <w:r w:rsidR="005F61FE" w:rsidRPr="004F4B64">
        <w:rPr>
          <w:rFonts w:ascii="仿宋_GB2312" w:eastAsia="仿宋_GB2312" w:hAnsi="Times New Roman" w:cs="仿宋_GB2312" w:hint="eastAsia"/>
          <w:color w:val="000000" w:themeColor="text1"/>
          <w:kern w:val="0"/>
          <w:sz w:val="32"/>
          <w:szCs w:val="32"/>
        </w:rPr>
        <w:t>从合理性、经济性等方面对绩效目标尽可能细化量化，</w:t>
      </w:r>
      <w:r w:rsidR="00151A28" w:rsidRPr="004F4B64">
        <w:rPr>
          <w:rFonts w:ascii="仿宋_GB2312" w:eastAsia="仿宋_GB2312" w:hAnsi="Times New Roman" w:cs="仿宋_GB2312" w:hint="eastAsia"/>
          <w:color w:val="000000" w:themeColor="text1"/>
          <w:kern w:val="0"/>
          <w:sz w:val="32"/>
          <w:szCs w:val="32"/>
        </w:rPr>
        <w:t>使绩效指标更加充分反映预算资金的预期产出和效果。</w:t>
      </w:r>
    </w:p>
    <w:p w:rsidR="00151A28" w:rsidRPr="004F4B64" w:rsidRDefault="00F57278" w:rsidP="00F57278">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（2）部分重点项目绩效自评情况</w:t>
      </w:r>
      <w:r w:rsidR="00151A28" w:rsidRPr="004F4B64">
        <w:rPr>
          <w:rFonts w:ascii="仿宋_GB2312" w:eastAsia="仿宋_GB2312" w:hAnsi="Times New Roman" w:cs="仿宋_GB2312" w:hint="eastAsia"/>
          <w:color w:val="000000" w:themeColor="text1"/>
          <w:kern w:val="0"/>
          <w:sz w:val="32"/>
          <w:szCs w:val="32"/>
        </w:rPr>
        <w:t>。</w:t>
      </w:r>
    </w:p>
    <w:p w:rsidR="00F57278" w:rsidRPr="004F4B64" w:rsidRDefault="00F57278" w:rsidP="00D87472">
      <w:pPr>
        <w:autoSpaceDE w:val="0"/>
        <w:autoSpaceDN w:val="0"/>
        <w:adjustRightInd w:val="0"/>
        <w:spacing w:line="560" w:lineRule="exact"/>
        <w:ind w:firstLineChars="200" w:firstLine="640"/>
        <w:rPr>
          <w:rFonts w:ascii="仿宋_GB2312" w:eastAsia="仿宋_GB2312" w:hAnsi="Times New Roman" w:cs="仿宋_GB2312"/>
          <w:color w:val="000000" w:themeColor="text1"/>
          <w:kern w:val="0"/>
          <w:sz w:val="32"/>
          <w:szCs w:val="32"/>
        </w:rPr>
      </w:pPr>
      <w:r w:rsidRPr="004F4B64">
        <w:rPr>
          <w:rFonts w:ascii="仿宋_GB2312" w:eastAsia="仿宋_GB2312" w:hAnsi="Times New Roman" w:cs="仿宋_GB2312" w:hint="eastAsia"/>
          <w:color w:val="000000" w:themeColor="text1"/>
          <w:kern w:val="0"/>
          <w:sz w:val="32"/>
          <w:szCs w:val="32"/>
        </w:rPr>
        <w:t>根据年初设定的绩效目标，</w:t>
      </w:r>
      <w:r w:rsidR="00962208" w:rsidRPr="004F4B64">
        <w:rPr>
          <w:rFonts w:ascii="仿宋_GB2312" w:eastAsia="仿宋_GB2312" w:hAnsi="Times New Roman" w:cs="仿宋_GB2312" w:hint="eastAsia"/>
          <w:color w:val="000000" w:themeColor="text1"/>
          <w:kern w:val="0"/>
          <w:sz w:val="32"/>
          <w:szCs w:val="32"/>
        </w:rPr>
        <w:t>广西国家基本水文站提档升级改造(二期)工程(自治区配套)</w:t>
      </w:r>
      <w:r w:rsidRPr="004F4B64">
        <w:rPr>
          <w:rFonts w:ascii="仿宋_GB2312" w:eastAsia="仿宋_GB2312" w:hAnsi="Times New Roman" w:cs="仿宋_GB2312" w:hint="eastAsia"/>
          <w:color w:val="000000" w:themeColor="text1"/>
          <w:kern w:val="0"/>
          <w:sz w:val="32"/>
          <w:szCs w:val="32"/>
        </w:rPr>
        <w:t>项目自评得分为</w:t>
      </w:r>
      <w:r w:rsidR="003F6AA4" w:rsidRPr="004F4B64">
        <w:rPr>
          <w:rFonts w:ascii="仿宋_GB2312" w:eastAsia="仿宋_GB2312" w:hAnsi="Times New Roman" w:cs="仿宋_GB2312" w:hint="eastAsia"/>
          <w:color w:val="000000" w:themeColor="text1"/>
          <w:kern w:val="0"/>
          <w:sz w:val="32"/>
          <w:szCs w:val="32"/>
        </w:rPr>
        <w:t>9</w:t>
      </w:r>
      <w:r w:rsidR="00962208" w:rsidRPr="004F4B64">
        <w:rPr>
          <w:rFonts w:ascii="仿宋_GB2312" w:eastAsia="仿宋_GB2312" w:hAnsi="Times New Roman" w:cs="仿宋_GB2312" w:hint="eastAsia"/>
          <w:color w:val="000000" w:themeColor="text1"/>
          <w:kern w:val="0"/>
          <w:sz w:val="32"/>
          <w:szCs w:val="32"/>
        </w:rPr>
        <w:t>6</w:t>
      </w:r>
      <w:r w:rsidRPr="004F4B64">
        <w:rPr>
          <w:rFonts w:ascii="仿宋_GB2312" w:eastAsia="仿宋_GB2312" w:hAnsi="Times New Roman" w:cs="仿宋_GB2312" w:hint="eastAsia"/>
          <w:color w:val="000000" w:themeColor="text1"/>
          <w:kern w:val="0"/>
          <w:sz w:val="32"/>
          <w:szCs w:val="32"/>
        </w:rPr>
        <w:t>分，</w:t>
      </w:r>
      <w:r w:rsidR="00151A28" w:rsidRPr="004F4B64">
        <w:rPr>
          <w:rFonts w:ascii="仿宋_GB2312" w:eastAsia="仿宋_GB2312" w:hAnsi="Times New Roman" w:cs="仿宋_GB2312" w:hint="eastAsia"/>
          <w:color w:val="000000" w:themeColor="text1"/>
          <w:kern w:val="0"/>
          <w:sz w:val="32"/>
          <w:szCs w:val="32"/>
        </w:rPr>
        <w:t>一等等次</w:t>
      </w:r>
      <w:r w:rsidRPr="004F4B64">
        <w:rPr>
          <w:rFonts w:ascii="仿宋_GB2312" w:eastAsia="仿宋_GB2312" w:hAnsi="Times New Roman" w:cs="仿宋_GB2312" w:hint="eastAsia"/>
          <w:color w:val="000000" w:themeColor="text1"/>
          <w:kern w:val="0"/>
          <w:sz w:val="32"/>
          <w:szCs w:val="32"/>
        </w:rPr>
        <w:t>，项</w:t>
      </w:r>
      <w:r w:rsidRPr="004F4B64">
        <w:rPr>
          <w:rFonts w:ascii="仿宋_GB2312" w:eastAsia="仿宋_GB2312" w:hAnsi="Times New Roman" w:cs="仿宋_GB2312" w:hint="eastAsia"/>
          <w:color w:val="000000" w:themeColor="text1"/>
          <w:kern w:val="0"/>
          <w:sz w:val="32"/>
          <w:szCs w:val="32"/>
        </w:rPr>
        <w:lastRenderedPageBreak/>
        <w:t>目全年预算数为</w:t>
      </w:r>
      <w:r w:rsidR="00962208" w:rsidRPr="004F4B64">
        <w:rPr>
          <w:rFonts w:ascii="仿宋_GB2312" w:eastAsia="仿宋_GB2312" w:hAnsi="Times New Roman" w:cs="仿宋_GB2312" w:hint="eastAsia"/>
          <w:color w:val="000000" w:themeColor="text1"/>
          <w:kern w:val="0"/>
          <w:sz w:val="32"/>
          <w:szCs w:val="32"/>
        </w:rPr>
        <w:t>19</w:t>
      </w:r>
      <w:r w:rsidRPr="004F4B64">
        <w:rPr>
          <w:rFonts w:ascii="仿宋_GB2312" w:eastAsia="仿宋_GB2312" w:hAnsi="Times New Roman" w:cs="仿宋_GB2312" w:hint="eastAsia"/>
          <w:color w:val="000000" w:themeColor="text1"/>
          <w:kern w:val="0"/>
          <w:sz w:val="32"/>
          <w:szCs w:val="32"/>
        </w:rPr>
        <w:t>万元，执行数为</w:t>
      </w:r>
      <w:r w:rsidR="00962208" w:rsidRPr="004F4B64">
        <w:rPr>
          <w:rFonts w:ascii="仿宋_GB2312" w:eastAsia="仿宋_GB2312" w:hAnsi="Times New Roman" w:cs="仿宋_GB2312" w:hint="eastAsia"/>
          <w:color w:val="000000" w:themeColor="text1"/>
          <w:kern w:val="0"/>
          <w:sz w:val="32"/>
          <w:szCs w:val="32"/>
        </w:rPr>
        <w:t>19</w:t>
      </w:r>
      <w:r w:rsidRPr="004F4B64">
        <w:rPr>
          <w:rFonts w:ascii="仿宋_GB2312" w:eastAsia="仿宋_GB2312" w:hAnsi="Times New Roman" w:cs="仿宋_GB2312" w:hint="eastAsia"/>
          <w:color w:val="000000" w:themeColor="text1"/>
          <w:kern w:val="0"/>
          <w:sz w:val="32"/>
          <w:szCs w:val="32"/>
        </w:rPr>
        <w:t>万元，完成预算的</w:t>
      </w:r>
      <w:r w:rsidR="00C47962" w:rsidRPr="004F4B64">
        <w:rPr>
          <w:rFonts w:ascii="仿宋_GB2312" w:eastAsia="仿宋_GB2312" w:hAnsi="Times New Roman" w:cs="仿宋_GB2312" w:hint="eastAsia"/>
          <w:color w:val="000000" w:themeColor="text1"/>
          <w:kern w:val="0"/>
          <w:sz w:val="32"/>
          <w:szCs w:val="32"/>
        </w:rPr>
        <w:t>100</w:t>
      </w:r>
      <w:r w:rsidRPr="004F4B64">
        <w:rPr>
          <w:rFonts w:ascii="仿宋_GB2312" w:eastAsia="仿宋_GB2312" w:hAnsi="Times New Roman" w:cs="仿宋_GB2312" w:hint="eastAsia"/>
          <w:color w:val="000000" w:themeColor="text1"/>
          <w:kern w:val="0"/>
          <w:sz w:val="32"/>
          <w:szCs w:val="32"/>
        </w:rPr>
        <w:t>%。项目绩效目标完成情况：一是</w:t>
      </w:r>
      <w:r w:rsidR="00120A53" w:rsidRPr="004F4B64">
        <w:rPr>
          <w:rFonts w:ascii="仿宋_GB2312" w:eastAsia="仿宋_GB2312" w:hAnsi="Times New Roman" w:cs="仿宋_GB2312" w:hint="eastAsia"/>
          <w:color w:val="000000" w:themeColor="text1"/>
          <w:kern w:val="0"/>
          <w:sz w:val="32"/>
          <w:szCs w:val="32"/>
        </w:rPr>
        <w:t>项目</w:t>
      </w:r>
      <w:r w:rsidR="00825A59" w:rsidRPr="004F4B64">
        <w:rPr>
          <w:rFonts w:ascii="仿宋_GB2312" w:eastAsia="仿宋_GB2312" w:hAnsi="Times New Roman" w:cs="仿宋_GB2312" w:hint="eastAsia"/>
          <w:color w:val="000000" w:themeColor="text1"/>
          <w:kern w:val="0"/>
          <w:sz w:val="32"/>
          <w:szCs w:val="32"/>
        </w:rPr>
        <w:t>完成</w:t>
      </w:r>
      <w:r w:rsidR="00962208" w:rsidRPr="004F4B64">
        <w:rPr>
          <w:rFonts w:ascii="仿宋_GB2312" w:eastAsia="仿宋_GB2312" w:hAnsi="Times New Roman" w:cs="仿宋_GB2312" w:hint="eastAsia"/>
          <w:color w:val="000000" w:themeColor="text1"/>
          <w:kern w:val="0"/>
          <w:sz w:val="32"/>
          <w:szCs w:val="32"/>
        </w:rPr>
        <w:t>藤县水位站</w:t>
      </w:r>
      <w:r w:rsidR="00120A53" w:rsidRPr="004F4B64">
        <w:rPr>
          <w:rFonts w:ascii="仿宋_GB2312" w:eastAsia="仿宋_GB2312" w:hAnsi="Times New Roman" w:cs="仿宋_GB2312" w:hint="eastAsia"/>
          <w:color w:val="000000" w:themeColor="text1"/>
          <w:kern w:val="0"/>
          <w:sz w:val="32"/>
          <w:szCs w:val="32"/>
        </w:rPr>
        <w:t>的升级改造</w:t>
      </w:r>
      <w:r w:rsidRPr="004F4B64">
        <w:rPr>
          <w:rFonts w:ascii="仿宋_GB2312" w:eastAsia="仿宋_GB2312" w:hAnsi="Times New Roman" w:cs="仿宋_GB2312" w:hint="eastAsia"/>
          <w:color w:val="000000" w:themeColor="text1"/>
          <w:kern w:val="0"/>
          <w:sz w:val="32"/>
          <w:szCs w:val="32"/>
        </w:rPr>
        <w:t>；二是</w:t>
      </w:r>
      <w:r w:rsidR="00825A59" w:rsidRPr="004F4B64">
        <w:rPr>
          <w:rFonts w:ascii="仿宋_GB2312" w:eastAsia="仿宋_GB2312" w:hAnsi="Times New Roman" w:cs="仿宋_GB2312" w:hint="eastAsia"/>
          <w:color w:val="000000" w:themeColor="text1"/>
          <w:kern w:val="0"/>
          <w:sz w:val="32"/>
          <w:szCs w:val="32"/>
        </w:rPr>
        <w:t>项目通过验收，合格率100%；</w:t>
      </w:r>
      <w:r w:rsidR="00F22320" w:rsidRPr="004F4B64">
        <w:rPr>
          <w:rFonts w:ascii="仿宋_GB2312" w:eastAsia="仿宋_GB2312" w:hAnsi="Times New Roman" w:cs="仿宋_GB2312" w:hint="eastAsia"/>
          <w:color w:val="000000" w:themeColor="text1"/>
          <w:kern w:val="0"/>
          <w:sz w:val="32"/>
          <w:szCs w:val="32"/>
        </w:rPr>
        <w:t>三是项目按年初设置期限内完成</w:t>
      </w:r>
      <w:r w:rsidR="00D87472">
        <w:rPr>
          <w:rFonts w:ascii="仿宋_GB2312" w:eastAsia="仿宋_GB2312" w:hAnsi="Times New Roman" w:cs="仿宋_GB2312" w:hint="eastAsia"/>
          <w:color w:val="000000" w:themeColor="text1"/>
          <w:kern w:val="0"/>
          <w:sz w:val="32"/>
          <w:szCs w:val="32"/>
        </w:rPr>
        <w:t>；</w:t>
      </w:r>
      <w:r w:rsidR="00F22320" w:rsidRPr="004F4B64">
        <w:rPr>
          <w:rFonts w:ascii="仿宋_GB2312" w:eastAsia="仿宋_GB2312" w:hAnsi="Times New Roman" w:cs="仿宋_GB2312" w:hint="eastAsia"/>
          <w:color w:val="000000" w:themeColor="text1"/>
          <w:kern w:val="0"/>
          <w:sz w:val="32"/>
          <w:szCs w:val="32"/>
        </w:rPr>
        <w:t>四是产出成本支出</w:t>
      </w:r>
      <w:r w:rsidR="00962208" w:rsidRPr="004F4B64">
        <w:rPr>
          <w:rFonts w:ascii="仿宋_GB2312" w:eastAsia="仿宋_GB2312" w:hAnsi="Times New Roman" w:cs="仿宋_GB2312" w:hint="eastAsia"/>
          <w:color w:val="000000" w:themeColor="text1"/>
          <w:kern w:val="0"/>
          <w:sz w:val="32"/>
          <w:szCs w:val="32"/>
        </w:rPr>
        <w:t>19</w:t>
      </w:r>
      <w:r w:rsidR="00F22320" w:rsidRPr="004F4B64">
        <w:rPr>
          <w:rFonts w:ascii="仿宋_GB2312" w:eastAsia="仿宋_GB2312" w:hAnsi="Times New Roman" w:cs="仿宋_GB2312" w:hint="eastAsia"/>
          <w:color w:val="000000" w:themeColor="text1"/>
          <w:kern w:val="0"/>
          <w:sz w:val="32"/>
          <w:szCs w:val="32"/>
        </w:rPr>
        <w:t>万元,不超出自治区安排资金</w:t>
      </w:r>
      <w:r w:rsidR="00D87472">
        <w:rPr>
          <w:rFonts w:ascii="仿宋_GB2312" w:eastAsia="仿宋_GB2312" w:hAnsi="Times New Roman" w:cs="仿宋_GB2312" w:hint="eastAsia"/>
          <w:color w:val="000000" w:themeColor="text1"/>
          <w:kern w:val="0"/>
          <w:sz w:val="32"/>
          <w:szCs w:val="32"/>
        </w:rPr>
        <w:t>；</w:t>
      </w:r>
      <w:r w:rsidR="00F22320" w:rsidRPr="004F4B64">
        <w:rPr>
          <w:rFonts w:ascii="仿宋_GB2312" w:eastAsia="仿宋_GB2312" w:hAnsi="Times New Roman" w:cs="仿宋_GB2312" w:hint="eastAsia"/>
          <w:color w:val="000000" w:themeColor="text1"/>
          <w:kern w:val="0"/>
          <w:sz w:val="32"/>
          <w:szCs w:val="32"/>
        </w:rPr>
        <w:t>五是通过项目</w:t>
      </w:r>
      <w:r w:rsidR="00D87472">
        <w:rPr>
          <w:rFonts w:ascii="仿宋_GB2312" w:eastAsia="仿宋_GB2312" w:hAnsi="Times New Roman" w:cs="仿宋_GB2312" w:hint="eastAsia"/>
          <w:color w:val="000000" w:themeColor="text1"/>
          <w:kern w:val="0"/>
          <w:sz w:val="32"/>
          <w:szCs w:val="32"/>
        </w:rPr>
        <w:t>建设</w:t>
      </w:r>
      <w:r w:rsidR="00962208" w:rsidRPr="004F4B64">
        <w:rPr>
          <w:rFonts w:ascii="仿宋_GB2312" w:eastAsia="仿宋_GB2312" w:hAnsi="Times New Roman" w:cs="仿宋_GB2312" w:hint="eastAsia"/>
          <w:color w:val="000000" w:themeColor="text1"/>
          <w:kern w:val="0"/>
          <w:sz w:val="32"/>
          <w:szCs w:val="32"/>
        </w:rPr>
        <w:t>改善</w:t>
      </w:r>
      <w:r w:rsidR="00517BD9" w:rsidRPr="004F4B64">
        <w:rPr>
          <w:rFonts w:ascii="仿宋_GB2312" w:eastAsia="仿宋_GB2312" w:hAnsi="Times New Roman" w:cs="仿宋_GB2312" w:hint="eastAsia"/>
          <w:color w:val="000000" w:themeColor="text1"/>
          <w:kern w:val="0"/>
          <w:sz w:val="32"/>
          <w:szCs w:val="32"/>
        </w:rPr>
        <w:t>了藤县水位站的</w:t>
      </w:r>
      <w:r w:rsidR="00962208" w:rsidRPr="004F4B64">
        <w:rPr>
          <w:rFonts w:ascii="仿宋_GB2312" w:eastAsia="仿宋_GB2312" w:hAnsi="Times New Roman" w:cs="仿宋_GB2312" w:hint="eastAsia"/>
          <w:color w:val="000000" w:themeColor="text1"/>
          <w:kern w:val="0"/>
          <w:sz w:val="32"/>
          <w:szCs w:val="32"/>
        </w:rPr>
        <w:t>监测环境</w:t>
      </w:r>
      <w:r w:rsidR="00517BD9" w:rsidRPr="004F4B64">
        <w:rPr>
          <w:rFonts w:ascii="仿宋_GB2312" w:eastAsia="仿宋_GB2312" w:hAnsi="Times New Roman" w:cs="仿宋_GB2312" w:hint="eastAsia"/>
          <w:color w:val="000000" w:themeColor="text1"/>
          <w:kern w:val="0"/>
          <w:sz w:val="32"/>
          <w:szCs w:val="32"/>
        </w:rPr>
        <w:t>及</w:t>
      </w:r>
      <w:r w:rsidR="00962208" w:rsidRPr="004F4B64">
        <w:rPr>
          <w:rFonts w:ascii="仿宋_GB2312" w:eastAsia="仿宋_GB2312" w:hAnsi="Times New Roman" w:cs="仿宋_GB2312" w:hint="eastAsia"/>
          <w:color w:val="000000" w:themeColor="text1"/>
          <w:kern w:val="0"/>
          <w:sz w:val="32"/>
          <w:szCs w:val="32"/>
        </w:rPr>
        <w:t>设施，提高履职基础</w:t>
      </w:r>
      <w:r w:rsidR="00D87472">
        <w:rPr>
          <w:rFonts w:ascii="仿宋_GB2312" w:eastAsia="仿宋_GB2312" w:hAnsi="Times New Roman" w:cs="仿宋_GB2312" w:hint="eastAsia"/>
          <w:color w:val="000000" w:themeColor="text1"/>
          <w:kern w:val="0"/>
          <w:sz w:val="32"/>
          <w:szCs w:val="32"/>
        </w:rPr>
        <w:t>；五是</w:t>
      </w:r>
      <w:r w:rsidR="00F22320" w:rsidRPr="004F4B64">
        <w:rPr>
          <w:rFonts w:ascii="仿宋_GB2312" w:eastAsia="仿宋_GB2312" w:hAnsi="Times New Roman" w:cs="仿宋_GB2312" w:hint="eastAsia"/>
          <w:color w:val="000000" w:themeColor="text1"/>
          <w:kern w:val="0"/>
          <w:sz w:val="32"/>
          <w:szCs w:val="32"/>
        </w:rPr>
        <w:t>使用者满意度</w:t>
      </w:r>
      <w:r w:rsidR="00662A85" w:rsidRPr="004F4B64">
        <w:rPr>
          <w:rFonts w:ascii="仿宋_GB2312" w:eastAsia="仿宋_GB2312" w:hAnsi="Times New Roman" w:cs="仿宋_GB2312" w:hint="eastAsia"/>
          <w:color w:val="000000" w:themeColor="text1"/>
          <w:kern w:val="0"/>
          <w:sz w:val="32"/>
          <w:szCs w:val="32"/>
        </w:rPr>
        <w:t>90%以上。</w:t>
      </w:r>
      <w:r w:rsidRPr="004F4B64">
        <w:rPr>
          <w:rFonts w:ascii="仿宋_GB2312" w:eastAsia="仿宋_GB2312" w:hAnsi="Times New Roman" w:cs="仿宋_GB2312" w:hint="eastAsia"/>
          <w:color w:val="000000" w:themeColor="text1"/>
          <w:kern w:val="0"/>
          <w:sz w:val="32"/>
          <w:szCs w:val="32"/>
        </w:rPr>
        <w:t>自评发现的主要问题及原因：</w:t>
      </w:r>
      <w:r w:rsidR="003D1A9F" w:rsidRPr="004F4B64">
        <w:rPr>
          <w:rFonts w:ascii="仿宋_GB2312" w:eastAsia="仿宋_GB2312" w:hAnsi="Times New Roman" w:cs="仿宋_GB2312" w:hint="eastAsia"/>
          <w:color w:val="000000" w:themeColor="text1"/>
          <w:kern w:val="0"/>
          <w:sz w:val="32"/>
          <w:szCs w:val="32"/>
        </w:rPr>
        <w:t>一是</w:t>
      </w:r>
      <w:r w:rsidR="00A9585F" w:rsidRPr="00A9585F">
        <w:rPr>
          <w:rFonts w:ascii="仿宋_GB2312" w:eastAsia="仿宋_GB2312" w:hAnsi="Times New Roman" w:cs="仿宋_GB2312" w:hint="eastAsia"/>
          <w:color w:val="000000" w:themeColor="text1"/>
          <w:kern w:val="0"/>
          <w:sz w:val="32"/>
          <w:szCs w:val="32"/>
        </w:rPr>
        <w:t>指标值过于简</w:t>
      </w:r>
      <w:r w:rsidR="00A9585F">
        <w:rPr>
          <w:rFonts w:ascii="仿宋_GB2312" w:eastAsia="仿宋_GB2312" w:hAnsi="Times New Roman" w:cs="仿宋_GB2312" w:hint="eastAsia"/>
          <w:color w:val="000000" w:themeColor="text1"/>
          <w:kern w:val="0"/>
          <w:sz w:val="32"/>
          <w:szCs w:val="32"/>
        </w:rPr>
        <w:t>单，未能完全体现该项目改造的建设情况</w:t>
      </w:r>
      <w:r w:rsidR="003D1A9F" w:rsidRPr="004F4B64">
        <w:rPr>
          <w:rFonts w:ascii="仿宋_GB2312" w:eastAsia="仿宋_GB2312" w:hAnsi="Times New Roman" w:cs="仿宋_GB2312" w:hint="eastAsia"/>
          <w:color w:val="000000" w:themeColor="text1"/>
          <w:kern w:val="0"/>
          <w:sz w:val="32"/>
          <w:szCs w:val="32"/>
        </w:rPr>
        <w:t>；二是</w:t>
      </w:r>
      <w:r w:rsidR="00A9585F">
        <w:rPr>
          <w:rFonts w:ascii="仿宋_GB2312" w:eastAsia="仿宋_GB2312" w:hAnsi="Times New Roman" w:cs="仿宋_GB2312" w:hint="eastAsia"/>
          <w:color w:val="000000" w:themeColor="text1"/>
          <w:kern w:val="0"/>
          <w:sz w:val="32"/>
          <w:szCs w:val="32"/>
        </w:rPr>
        <w:t>项目自评调查问卷设置过于单一</w:t>
      </w:r>
      <w:r w:rsidRPr="004F4B64">
        <w:rPr>
          <w:rFonts w:ascii="仿宋_GB2312" w:eastAsia="仿宋_GB2312" w:hAnsi="Times New Roman" w:cs="仿宋_GB2312" w:hint="eastAsia"/>
          <w:color w:val="000000" w:themeColor="text1"/>
          <w:kern w:val="0"/>
          <w:sz w:val="32"/>
          <w:szCs w:val="32"/>
        </w:rPr>
        <w:t>。</w:t>
      </w:r>
      <w:r w:rsidR="00A550AF" w:rsidRPr="004F4B64">
        <w:rPr>
          <w:rFonts w:ascii="仿宋_GB2312" w:eastAsia="仿宋_GB2312" w:hAnsi="Times New Roman" w:cs="仿宋_GB2312" w:hint="eastAsia"/>
          <w:color w:val="000000" w:themeColor="text1"/>
          <w:kern w:val="0"/>
          <w:sz w:val="32"/>
          <w:szCs w:val="32"/>
        </w:rPr>
        <w:t>下一步改进措施：</w:t>
      </w:r>
      <w:r w:rsidR="00BF57D5" w:rsidRPr="004F4B64">
        <w:rPr>
          <w:rFonts w:ascii="仿宋_GB2312" w:eastAsia="仿宋_GB2312" w:hAnsi="Times New Roman" w:cs="仿宋_GB2312" w:hint="eastAsia"/>
          <w:color w:val="000000" w:themeColor="text1"/>
          <w:kern w:val="0"/>
          <w:sz w:val="32"/>
          <w:szCs w:val="32"/>
        </w:rPr>
        <w:t>进一步</w:t>
      </w:r>
      <w:r w:rsidR="00517BD9" w:rsidRPr="004F4B64">
        <w:rPr>
          <w:rFonts w:ascii="仿宋_GB2312" w:eastAsia="仿宋_GB2312" w:hAnsi="Times New Roman" w:cs="仿宋_GB2312" w:hint="eastAsia"/>
          <w:color w:val="000000" w:themeColor="text1"/>
          <w:kern w:val="0"/>
          <w:sz w:val="32"/>
          <w:szCs w:val="32"/>
        </w:rPr>
        <w:t>加强</w:t>
      </w:r>
      <w:r w:rsidR="00BF57D5" w:rsidRPr="004F4B64">
        <w:rPr>
          <w:rFonts w:ascii="仿宋_GB2312" w:eastAsia="仿宋_GB2312" w:hAnsi="Times New Roman" w:cs="仿宋_GB2312" w:hint="eastAsia"/>
          <w:color w:val="000000" w:themeColor="text1"/>
          <w:kern w:val="0"/>
          <w:sz w:val="32"/>
          <w:szCs w:val="32"/>
        </w:rPr>
        <w:t>业务科室</w:t>
      </w:r>
      <w:r w:rsidR="00517BD9" w:rsidRPr="004F4B64">
        <w:rPr>
          <w:rFonts w:ascii="仿宋_GB2312" w:eastAsia="仿宋_GB2312" w:hAnsi="Times New Roman" w:cs="仿宋_GB2312" w:hint="eastAsia"/>
          <w:color w:val="000000" w:themeColor="text1"/>
          <w:kern w:val="0"/>
          <w:sz w:val="32"/>
          <w:szCs w:val="32"/>
        </w:rPr>
        <w:t>对项目支出绩效</w:t>
      </w:r>
      <w:r w:rsidR="00BF57D5" w:rsidRPr="004F4B64">
        <w:rPr>
          <w:rFonts w:ascii="仿宋_GB2312" w:eastAsia="仿宋_GB2312" w:hAnsi="Times New Roman" w:cs="仿宋_GB2312" w:hint="eastAsia"/>
          <w:color w:val="000000" w:themeColor="text1"/>
          <w:kern w:val="0"/>
          <w:sz w:val="32"/>
          <w:szCs w:val="32"/>
        </w:rPr>
        <w:t>编制及</w:t>
      </w:r>
      <w:r w:rsidR="00517BD9" w:rsidRPr="004F4B64">
        <w:rPr>
          <w:rFonts w:ascii="仿宋_GB2312" w:eastAsia="仿宋_GB2312" w:hAnsi="Times New Roman" w:cs="仿宋_GB2312" w:hint="eastAsia"/>
          <w:color w:val="000000" w:themeColor="text1"/>
          <w:kern w:val="0"/>
          <w:sz w:val="32"/>
          <w:szCs w:val="32"/>
        </w:rPr>
        <w:t>评价</w:t>
      </w:r>
      <w:r w:rsidR="00BF57D5" w:rsidRPr="004F4B64">
        <w:rPr>
          <w:rFonts w:ascii="仿宋_GB2312" w:eastAsia="仿宋_GB2312" w:hAnsi="Times New Roman" w:cs="仿宋_GB2312" w:hint="eastAsia"/>
          <w:color w:val="000000" w:themeColor="text1"/>
          <w:kern w:val="0"/>
          <w:sz w:val="32"/>
          <w:szCs w:val="32"/>
        </w:rPr>
        <w:t>方面知识</w:t>
      </w:r>
      <w:r w:rsidR="00621641" w:rsidRPr="004F4B64">
        <w:rPr>
          <w:rFonts w:ascii="仿宋_GB2312" w:eastAsia="仿宋_GB2312" w:hAnsi="Times New Roman" w:cs="仿宋_GB2312" w:hint="eastAsia"/>
          <w:color w:val="000000" w:themeColor="text1"/>
          <w:kern w:val="0"/>
          <w:sz w:val="32"/>
          <w:szCs w:val="32"/>
        </w:rPr>
        <w:t>学习，</w:t>
      </w:r>
      <w:r w:rsidR="00CD5158" w:rsidRPr="004F4B64">
        <w:rPr>
          <w:rFonts w:ascii="仿宋_GB2312" w:eastAsia="仿宋_GB2312" w:hAnsi="Times New Roman" w:cs="仿宋_GB2312" w:hint="eastAsia"/>
          <w:color w:val="000000" w:themeColor="text1"/>
          <w:kern w:val="0"/>
          <w:sz w:val="32"/>
          <w:szCs w:val="32"/>
        </w:rPr>
        <w:t>提高自评佐证材料质量</w:t>
      </w:r>
      <w:r w:rsidR="00CD5158">
        <w:rPr>
          <w:rFonts w:ascii="仿宋_GB2312" w:eastAsia="仿宋_GB2312" w:hAnsi="Times New Roman" w:cs="仿宋_GB2312" w:hint="eastAsia"/>
          <w:color w:val="000000" w:themeColor="text1"/>
          <w:kern w:val="0"/>
          <w:sz w:val="32"/>
          <w:szCs w:val="32"/>
        </w:rPr>
        <w:t>及</w:t>
      </w:r>
      <w:r w:rsidR="00CD5158" w:rsidRPr="00830651">
        <w:rPr>
          <w:rFonts w:ascii="仿宋_GB2312" w:eastAsia="仿宋_GB2312" w:hAnsi="Times New Roman" w:cs="仿宋_GB2312" w:hint="eastAsia"/>
          <w:color w:val="000000" w:themeColor="text1"/>
          <w:kern w:val="0"/>
          <w:sz w:val="32"/>
          <w:szCs w:val="32"/>
        </w:rPr>
        <w:t>结合实际情况，从合理性、经济性等方面对绩效目标尽可能细化量化，</w:t>
      </w:r>
      <w:r w:rsidR="00CD5158" w:rsidRPr="004F4B64">
        <w:rPr>
          <w:rFonts w:ascii="仿宋_GB2312" w:eastAsia="仿宋_GB2312" w:hAnsi="Times New Roman" w:cs="仿宋_GB2312" w:hint="eastAsia"/>
          <w:color w:val="000000" w:themeColor="text1"/>
          <w:kern w:val="0"/>
          <w:sz w:val="32"/>
          <w:szCs w:val="32"/>
        </w:rPr>
        <w:t>科学设置年度指标值，使绩效指标更加充分反映项目预期产出和效果</w:t>
      </w:r>
      <w:r w:rsidR="00CD5158">
        <w:rPr>
          <w:rFonts w:ascii="仿宋_GB2312" w:eastAsia="仿宋_GB2312" w:hAnsi="Times New Roman" w:cs="仿宋_GB2312" w:hint="eastAsia"/>
          <w:color w:val="000000" w:themeColor="text1"/>
          <w:kern w:val="0"/>
          <w:sz w:val="32"/>
          <w:szCs w:val="32"/>
        </w:rPr>
        <w:t>。</w:t>
      </w:r>
      <w:r w:rsidR="00CD5158" w:rsidRPr="004F4B64">
        <w:rPr>
          <w:rFonts w:ascii="仿宋_GB2312" w:eastAsia="仿宋_GB2312" w:hAnsi="Times New Roman" w:cs="仿宋_GB2312"/>
          <w:color w:val="000000" w:themeColor="text1"/>
          <w:kern w:val="0"/>
          <w:sz w:val="32"/>
          <w:szCs w:val="32"/>
        </w:rPr>
        <w:t xml:space="preserve"> </w:t>
      </w:r>
    </w:p>
    <w:p w:rsidR="00F57278" w:rsidRPr="00CD5158" w:rsidRDefault="00F57278" w:rsidP="00F57278">
      <w:pPr>
        <w:autoSpaceDE w:val="0"/>
        <w:autoSpaceDN w:val="0"/>
        <w:adjustRightInd w:val="0"/>
        <w:spacing w:line="560" w:lineRule="exact"/>
        <w:rPr>
          <w:rFonts w:ascii="仿宋_GB2312" w:eastAsia="仿宋_GB2312" w:hAnsi="Times New Roman" w:cs="仿宋_GB2312"/>
          <w:b/>
          <w:color w:val="000000" w:themeColor="text1"/>
          <w:kern w:val="0"/>
          <w:sz w:val="32"/>
          <w:szCs w:val="32"/>
        </w:rPr>
      </w:pPr>
    </w:p>
    <w:p w:rsidR="00F57278" w:rsidRPr="00E54262" w:rsidRDefault="00F57278" w:rsidP="00F57278">
      <w:pPr>
        <w:autoSpaceDE w:val="0"/>
        <w:autoSpaceDN w:val="0"/>
        <w:adjustRightInd w:val="0"/>
        <w:spacing w:line="560" w:lineRule="exact"/>
        <w:rPr>
          <w:rFonts w:ascii="仿宋_GB2312" w:eastAsia="仿宋_GB2312" w:hAnsi="Times New Roman" w:cs="仿宋_GB2312"/>
          <w:b/>
          <w:color w:val="000000" w:themeColor="text1"/>
          <w:kern w:val="0"/>
          <w:sz w:val="32"/>
          <w:szCs w:val="32"/>
        </w:rPr>
      </w:pPr>
    </w:p>
    <w:p w:rsidR="0030404F" w:rsidRPr="00E54262" w:rsidRDefault="0030404F" w:rsidP="00F57278">
      <w:pPr>
        <w:autoSpaceDE w:val="0"/>
        <w:autoSpaceDN w:val="0"/>
        <w:adjustRightInd w:val="0"/>
        <w:spacing w:line="560" w:lineRule="exact"/>
        <w:rPr>
          <w:rFonts w:ascii="仿宋_GB2312" w:eastAsia="仿宋_GB2312" w:hAnsi="Times New Roman" w:cs="仿宋_GB2312"/>
          <w:b/>
          <w:color w:val="000000" w:themeColor="text1"/>
          <w:kern w:val="0"/>
          <w:sz w:val="32"/>
          <w:szCs w:val="32"/>
        </w:rPr>
        <w:sectPr w:rsidR="0030404F" w:rsidRPr="00E54262" w:rsidSect="004D10DC">
          <w:pgSz w:w="11906" w:h="16838"/>
          <w:pgMar w:top="1701" w:right="1474" w:bottom="1247" w:left="1587" w:header="851" w:footer="992" w:gutter="0"/>
          <w:cols w:space="720"/>
          <w:docGrid w:type="lines" w:linePitch="312"/>
        </w:sectPr>
      </w:pPr>
    </w:p>
    <w:tbl>
      <w:tblPr>
        <w:tblW w:w="13972" w:type="dxa"/>
        <w:jc w:val="center"/>
        <w:tblLayout w:type="fixed"/>
        <w:tblLook w:val="04A0" w:firstRow="1" w:lastRow="0" w:firstColumn="1" w:lastColumn="0" w:noHBand="0" w:noVBand="1"/>
      </w:tblPr>
      <w:tblGrid>
        <w:gridCol w:w="898"/>
        <w:gridCol w:w="876"/>
        <w:gridCol w:w="2189"/>
        <w:gridCol w:w="1972"/>
        <w:gridCol w:w="1468"/>
        <w:gridCol w:w="1288"/>
        <w:gridCol w:w="1120"/>
        <w:gridCol w:w="1096"/>
        <w:gridCol w:w="1750"/>
        <w:gridCol w:w="325"/>
        <w:gridCol w:w="990"/>
      </w:tblGrid>
      <w:tr w:rsidR="0030404F" w:rsidRPr="00E54262" w:rsidTr="002B2D73">
        <w:trPr>
          <w:trHeight w:val="926"/>
          <w:jc w:val="center"/>
        </w:trPr>
        <w:tc>
          <w:tcPr>
            <w:tcW w:w="13972" w:type="dxa"/>
            <w:gridSpan w:val="11"/>
            <w:tcBorders>
              <w:top w:val="nil"/>
              <w:left w:val="nil"/>
              <w:bottom w:val="single" w:sz="4" w:space="0" w:color="000000"/>
              <w:right w:val="nil"/>
            </w:tcBorders>
            <w:shd w:val="clear" w:color="auto" w:fill="auto"/>
            <w:vAlign w:val="center"/>
            <w:hideMark/>
          </w:tcPr>
          <w:p w:rsidR="0030404F" w:rsidRPr="00E54262" w:rsidRDefault="00053245" w:rsidP="002B2D73">
            <w:pPr>
              <w:widowControl/>
              <w:jc w:val="center"/>
              <w:rPr>
                <w:rFonts w:asciiTheme="minorEastAsia" w:hAnsiTheme="minorEastAsia" w:cs="Arial"/>
                <w:b/>
                <w:bCs/>
                <w:color w:val="000000" w:themeColor="text1"/>
                <w:kern w:val="0"/>
                <w:sz w:val="36"/>
                <w:szCs w:val="36"/>
              </w:rPr>
            </w:pPr>
            <w:r>
              <w:rPr>
                <w:rFonts w:asciiTheme="minorEastAsia" w:hAnsiTheme="minorEastAsia" w:cs="Arial" w:hint="eastAsia"/>
                <w:b/>
                <w:bCs/>
                <w:color w:val="000000" w:themeColor="text1"/>
                <w:kern w:val="0"/>
                <w:sz w:val="36"/>
                <w:szCs w:val="36"/>
              </w:rPr>
              <w:lastRenderedPageBreak/>
              <w:t>2023年度</w:t>
            </w:r>
            <w:r w:rsidR="0030404F" w:rsidRPr="00E54262">
              <w:rPr>
                <w:rFonts w:asciiTheme="minorEastAsia" w:hAnsiTheme="minorEastAsia" w:cs="Arial" w:hint="eastAsia"/>
                <w:b/>
                <w:bCs/>
                <w:color w:val="000000" w:themeColor="text1"/>
                <w:kern w:val="0"/>
                <w:sz w:val="36"/>
                <w:szCs w:val="36"/>
              </w:rPr>
              <w:t>预算项目绩效自评表</w:t>
            </w:r>
          </w:p>
        </w:tc>
      </w:tr>
      <w:tr w:rsidR="0030404F" w:rsidRPr="00E54262" w:rsidTr="002B2D73">
        <w:trPr>
          <w:trHeight w:hRule="exact" w:val="640"/>
          <w:jc w:val="center"/>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项目名称</w:t>
            </w:r>
          </w:p>
        </w:tc>
        <w:tc>
          <w:tcPr>
            <w:tcW w:w="416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DF6A67" w:rsidP="002B2D73">
            <w:pPr>
              <w:widowControl/>
              <w:jc w:val="center"/>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广西国家基本水文站提档升级改造(二期)工程</w:t>
            </w:r>
          </w:p>
        </w:tc>
        <w:tc>
          <w:tcPr>
            <w:tcW w:w="1468"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项目编码</w:t>
            </w:r>
          </w:p>
        </w:tc>
        <w:tc>
          <w:tcPr>
            <w:tcW w:w="6569"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DF6A67" w:rsidP="002B2D73">
            <w:pPr>
              <w:widowControl/>
              <w:jc w:val="center"/>
              <w:rPr>
                <w:rFonts w:ascii="宋体" w:eastAsia="宋体" w:hAnsi="宋体" w:cs="Arial"/>
                <w:color w:val="000000" w:themeColor="text1"/>
                <w:kern w:val="0"/>
                <w:sz w:val="20"/>
                <w:szCs w:val="20"/>
              </w:rPr>
            </w:pPr>
            <w:r w:rsidRPr="00DF6A67">
              <w:rPr>
                <w:rFonts w:ascii="宋体" w:eastAsia="宋体" w:hAnsi="宋体" w:cs="Arial"/>
                <w:color w:val="000000" w:themeColor="text1"/>
                <w:kern w:val="0"/>
                <w:sz w:val="20"/>
                <w:szCs w:val="20"/>
              </w:rPr>
              <w:t>450000230450300034696</w:t>
            </w:r>
          </w:p>
        </w:tc>
      </w:tr>
      <w:tr w:rsidR="0030404F" w:rsidRPr="00E54262" w:rsidTr="002B2D73">
        <w:trPr>
          <w:trHeight w:hRule="exact" w:val="397"/>
          <w:jc w:val="center"/>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项目实施单位</w:t>
            </w:r>
          </w:p>
        </w:tc>
        <w:tc>
          <w:tcPr>
            <w:tcW w:w="416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503003005-梧州水文中心</w:t>
            </w:r>
          </w:p>
        </w:tc>
        <w:tc>
          <w:tcPr>
            <w:tcW w:w="1468"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主管部门</w:t>
            </w:r>
          </w:p>
        </w:tc>
        <w:tc>
          <w:tcPr>
            <w:tcW w:w="6569"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503-广西壮族自治区水利厅</w:t>
            </w:r>
          </w:p>
        </w:tc>
      </w:tr>
      <w:tr w:rsidR="0030404F" w:rsidRPr="00E54262" w:rsidTr="002B2D73">
        <w:trPr>
          <w:trHeight w:hRule="exact" w:val="658"/>
          <w:jc w:val="center"/>
        </w:trPr>
        <w:tc>
          <w:tcPr>
            <w:tcW w:w="1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预算执行情况</w:t>
            </w:r>
            <w:r w:rsidRPr="00E54262">
              <w:rPr>
                <w:rFonts w:asciiTheme="minorEastAsia" w:hAnsiTheme="minorEastAsia" w:cs="Arial" w:hint="eastAsia"/>
                <w:color w:val="000000" w:themeColor="text1"/>
                <w:kern w:val="0"/>
                <w:sz w:val="20"/>
                <w:szCs w:val="20"/>
              </w:rPr>
              <w:br/>
              <w:t>(万元)</w:t>
            </w:r>
          </w:p>
        </w:tc>
        <w:tc>
          <w:tcPr>
            <w:tcW w:w="4161" w:type="dxa"/>
            <w:gridSpan w:val="2"/>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资金来源</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年初预算数</w:t>
            </w:r>
          </w:p>
        </w:tc>
        <w:tc>
          <w:tcPr>
            <w:tcW w:w="1288"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年中预算调整数</w:t>
            </w:r>
          </w:p>
        </w:tc>
        <w:tc>
          <w:tcPr>
            <w:tcW w:w="1120"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调整后预算数</w:t>
            </w:r>
          </w:p>
        </w:tc>
        <w:tc>
          <w:tcPr>
            <w:tcW w:w="1096"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实际支出数</w:t>
            </w:r>
          </w:p>
        </w:tc>
        <w:tc>
          <w:tcPr>
            <w:tcW w:w="3065" w:type="dxa"/>
            <w:gridSpan w:val="3"/>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预算执行率(%)</w:t>
            </w:r>
          </w:p>
        </w:tc>
      </w:tr>
      <w:tr w:rsidR="0030404F" w:rsidRPr="00E54262" w:rsidTr="002B2D73">
        <w:trPr>
          <w:trHeight w:hRule="exact" w:val="419"/>
          <w:jc w:val="center"/>
        </w:trPr>
        <w:tc>
          <w:tcPr>
            <w:tcW w:w="1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416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合计</w:t>
            </w:r>
          </w:p>
        </w:tc>
        <w:tc>
          <w:tcPr>
            <w:tcW w:w="1468" w:type="dxa"/>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DF6A67" w:rsidP="002B2D73">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19.</w:t>
            </w:r>
            <w:r w:rsidR="008D48C8">
              <w:rPr>
                <w:rFonts w:ascii="宋体" w:eastAsia="宋体" w:hAnsi="宋体" w:cs="Arial" w:hint="eastAsia"/>
                <w:color w:val="000000" w:themeColor="text1"/>
                <w:kern w:val="0"/>
                <w:sz w:val="20"/>
                <w:szCs w:val="20"/>
              </w:rPr>
              <w:t>0</w:t>
            </w:r>
          </w:p>
        </w:tc>
        <w:tc>
          <w:tcPr>
            <w:tcW w:w="1288"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120" w:type="dxa"/>
            <w:tcBorders>
              <w:top w:val="nil"/>
              <w:left w:val="nil"/>
              <w:bottom w:val="single" w:sz="4" w:space="0" w:color="000000"/>
              <w:right w:val="single" w:sz="4" w:space="0" w:color="000000"/>
            </w:tcBorders>
            <w:shd w:val="clear" w:color="auto" w:fill="auto"/>
            <w:vAlign w:val="center"/>
            <w:hideMark/>
          </w:tcPr>
          <w:p w:rsidR="0030404F" w:rsidRPr="00E54262" w:rsidRDefault="008D48C8" w:rsidP="002B2D73">
            <w:pPr>
              <w:widowControl/>
              <w:jc w:val="center"/>
              <w:rPr>
                <w:rFonts w:ascii="宋体" w:eastAsia="宋体" w:hAnsi="宋体" w:cs="Arial"/>
                <w:color w:val="000000" w:themeColor="text1"/>
                <w:kern w:val="0"/>
                <w:sz w:val="20"/>
                <w:szCs w:val="20"/>
              </w:rPr>
            </w:pPr>
            <w:r w:rsidRPr="008D48C8">
              <w:rPr>
                <w:rFonts w:ascii="宋体" w:eastAsia="宋体" w:hAnsi="宋体" w:cs="Arial"/>
                <w:color w:val="000000" w:themeColor="text1"/>
                <w:kern w:val="0"/>
                <w:sz w:val="20"/>
                <w:szCs w:val="20"/>
              </w:rPr>
              <w:t>19.0</w:t>
            </w:r>
          </w:p>
        </w:tc>
        <w:tc>
          <w:tcPr>
            <w:tcW w:w="1096" w:type="dxa"/>
            <w:tcBorders>
              <w:top w:val="nil"/>
              <w:left w:val="nil"/>
              <w:bottom w:val="single" w:sz="4" w:space="0" w:color="000000"/>
              <w:right w:val="single" w:sz="4" w:space="0" w:color="000000"/>
            </w:tcBorders>
            <w:shd w:val="clear" w:color="auto" w:fill="auto"/>
            <w:vAlign w:val="center"/>
            <w:hideMark/>
          </w:tcPr>
          <w:p w:rsidR="0030404F" w:rsidRPr="00E54262" w:rsidRDefault="008D48C8" w:rsidP="002B2D73">
            <w:pPr>
              <w:widowControl/>
              <w:jc w:val="center"/>
              <w:rPr>
                <w:rFonts w:ascii="宋体" w:eastAsia="宋体" w:hAnsi="宋体" w:cs="Arial"/>
                <w:color w:val="000000" w:themeColor="text1"/>
                <w:kern w:val="0"/>
                <w:sz w:val="20"/>
                <w:szCs w:val="20"/>
              </w:rPr>
            </w:pPr>
            <w:r w:rsidRPr="008D48C8">
              <w:rPr>
                <w:rFonts w:ascii="宋体" w:eastAsia="宋体" w:hAnsi="宋体" w:cs="Arial"/>
                <w:color w:val="000000" w:themeColor="text1"/>
                <w:kern w:val="0"/>
                <w:sz w:val="20"/>
                <w:szCs w:val="20"/>
              </w:rPr>
              <w:t>19.0</w:t>
            </w:r>
          </w:p>
        </w:tc>
        <w:tc>
          <w:tcPr>
            <w:tcW w:w="306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100.00%</w:t>
            </w:r>
          </w:p>
        </w:tc>
      </w:tr>
      <w:tr w:rsidR="0030404F" w:rsidRPr="00E54262" w:rsidTr="002B2D73">
        <w:trPr>
          <w:trHeight w:hRule="exact" w:val="419"/>
          <w:jc w:val="center"/>
        </w:trPr>
        <w:tc>
          <w:tcPr>
            <w:tcW w:w="1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218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其中：一般公共预算拨款</w:t>
            </w:r>
          </w:p>
        </w:tc>
        <w:tc>
          <w:tcPr>
            <w:tcW w:w="1972"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其中: 上级</w:t>
            </w:r>
          </w:p>
        </w:tc>
        <w:tc>
          <w:tcPr>
            <w:tcW w:w="1468" w:type="dxa"/>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288"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120"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096"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306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w:t>
            </w:r>
            <w:r w:rsidR="001E393C">
              <w:rPr>
                <w:rFonts w:ascii="宋体" w:eastAsia="宋体" w:hAnsi="宋体" w:cs="Arial" w:hint="eastAsia"/>
                <w:color w:val="000000" w:themeColor="text1"/>
                <w:kern w:val="0"/>
                <w:sz w:val="20"/>
                <w:szCs w:val="20"/>
              </w:rPr>
              <w:t>%</w:t>
            </w:r>
          </w:p>
        </w:tc>
      </w:tr>
      <w:tr w:rsidR="0030404F" w:rsidRPr="00E54262" w:rsidTr="002B2D73">
        <w:trPr>
          <w:trHeight w:hRule="exact" w:val="419"/>
          <w:jc w:val="center"/>
        </w:trPr>
        <w:tc>
          <w:tcPr>
            <w:tcW w:w="1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2189"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1972"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 xml:space="preserve">      本级</w:t>
            </w:r>
          </w:p>
        </w:tc>
        <w:tc>
          <w:tcPr>
            <w:tcW w:w="1468" w:type="dxa"/>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DF6A67" w:rsidP="002B2D73">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19</w:t>
            </w:r>
            <w:r w:rsidR="0030404F" w:rsidRPr="00E54262">
              <w:rPr>
                <w:rFonts w:ascii="宋体" w:eastAsia="宋体" w:hAnsi="宋体" w:cs="Arial"/>
                <w:color w:val="000000" w:themeColor="text1"/>
                <w:kern w:val="0"/>
                <w:sz w:val="20"/>
                <w:szCs w:val="20"/>
              </w:rPr>
              <w:t>.0</w:t>
            </w:r>
          </w:p>
        </w:tc>
        <w:tc>
          <w:tcPr>
            <w:tcW w:w="1288"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120" w:type="dxa"/>
            <w:tcBorders>
              <w:top w:val="nil"/>
              <w:left w:val="nil"/>
              <w:bottom w:val="single" w:sz="4" w:space="0" w:color="000000"/>
              <w:right w:val="single" w:sz="4" w:space="0" w:color="000000"/>
            </w:tcBorders>
            <w:shd w:val="clear" w:color="auto" w:fill="auto"/>
            <w:vAlign w:val="center"/>
            <w:hideMark/>
          </w:tcPr>
          <w:p w:rsidR="0030404F" w:rsidRPr="00E54262" w:rsidRDefault="000E1690" w:rsidP="002B2D73">
            <w:pPr>
              <w:widowControl/>
              <w:jc w:val="center"/>
              <w:rPr>
                <w:rFonts w:ascii="宋体" w:eastAsia="宋体" w:hAnsi="宋体" w:cs="Arial"/>
                <w:color w:val="000000" w:themeColor="text1"/>
                <w:kern w:val="0"/>
                <w:sz w:val="20"/>
                <w:szCs w:val="20"/>
              </w:rPr>
            </w:pPr>
            <w:r w:rsidRPr="000E1690">
              <w:rPr>
                <w:rFonts w:ascii="宋体" w:eastAsia="宋体" w:hAnsi="宋体" w:cs="Arial"/>
                <w:color w:val="000000" w:themeColor="text1"/>
                <w:kern w:val="0"/>
                <w:sz w:val="20"/>
                <w:szCs w:val="20"/>
              </w:rPr>
              <w:t>19.0</w:t>
            </w:r>
          </w:p>
        </w:tc>
        <w:tc>
          <w:tcPr>
            <w:tcW w:w="1096" w:type="dxa"/>
            <w:tcBorders>
              <w:top w:val="nil"/>
              <w:left w:val="nil"/>
              <w:bottom w:val="single" w:sz="4" w:space="0" w:color="000000"/>
              <w:right w:val="single" w:sz="4" w:space="0" w:color="000000"/>
            </w:tcBorders>
            <w:shd w:val="clear" w:color="auto" w:fill="auto"/>
            <w:vAlign w:val="center"/>
            <w:hideMark/>
          </w:tcPr>
          <w:p w:rsidR="0030404F" w:rsidRPr="00E54262" w:rsidRDefault="00DF6A67" w:rsidP="002B2D73">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19</w:t>
            </w:r>
            <w:r w:rsidR="0030404F" w:rsidRPr="00E54262">
              <w:rPr>
                <w:rFonts w:ascii="宋体" w:eastAsia="宋体" w:hAnsi="宋体" w:cs="Arial"/>
                <w:color w:val="000000" w:themeColor="text1"/>
                <w:kern w:val="0"/>
                <w:sz w:val="20"/>
                <w:szCs w:val="20"/>
              </w:rPr>
              <w:t>.0</w:t>
            </w:r>
          </w:p>
        </w:tc>
        <w:tc>
          <w:tcPr>
            <w:tcW w:w="306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1E393C" w:rsidP="002B2D73">
            <w:pPr>
              <w:widowControl/>
              <w:jc w:val="center"/>
              <w:rPr>
                <w:rFonts w:ascii="宋体" w:eastAsia="宋体" w:hAnsi="宋体" w:cs="Arial"/>
                <w:color w:val="000000" w:themeColor="text1"/>
                <w:kern w:val="0"/>
                <w:sz w:val="20"/>
                <w:szCs w:val="20"/>
              </w:rPr>
            </w:pPr>
            <w:r w:rsidRPr="001E393C">
              <w:rPr>
                <w:rFonts w:ascii="宋体" w:eastAsia="宋体" w:hAnsi="宋体" w:cs="Arial"/>
                <w:color w:val="000000" w:themeColor="text1"/>
                <w:kern w:val="0"/>
                <w:sz w:val="20"/>
                <w:szCs w:val="20"/>
              </w:rPr>
              <w:t>100.00%</w:t>
            </w:r>
          </w:p>
        </w:tc>
      </w:tr>
      <w:tr w:rsidR="0030404F" w:rsidRPr="00E54262" w:rsidTr="002B2D73">
        <w:trPr>
          <w:trHeight w:hRule="exact" w:val="419"/>
          <w:jc w:val="center"/>
        </w:trPr>
        <w:tc>
          <w:tcPr>
            <w:tcW w:w="1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2189"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政府性基金</w:t>
            </w:r>
          </w:p>
        </w:tc>
        <w:tc>
          <w:tcPr>
            <w:tcW w:w="1972"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 xml:space="preserve"> ——</w:t>
            </w:r>
          </w:p>
        </w:tc>
        <w:tc>
          <w:tcPr>
            <w:tcW w:w="1468" w:type="dxa"/>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288"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120"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096"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306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w:t>
            </w:r>
            <w:r w:rsidR="001E393C">
              <w:rPr>
                <w:rFonts w:ascii="宋体" w:eastAsia="宋体" w:hAnsi="宋体" w:cs="Arial" w:hint="eastAsia"/>
                <w:color w:val="000000" w:themeColor="text1"/>
                <w:kern w:val="0"/>
                <w:sz w:val="20"/>
                <w:szCs w:val="20"/>
              </w:rPr>
              <w:t>%</w:t>
            </w:r>
          </w:p>
        </w:tc>
      </w:tr>
      <w:tr w:rsidR="0030404F" w:rsidRPr="00E54262" w:rsidTr="002B2D73">
        <w:trPr>
          <w:trHeight w:hRule="exact" w:val="389"/>
          <w:jc w:val="center"/>
        </w:trPr>
        <w:tc>
          <w:tcPr>
            <w:tcW w:w="1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2189"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国有资本经营预算</w:t>
            </w:r>
          </w:p>
        </w:tc>
        <w:tc>
          <w:tcPr>
            <w:tcW w:w="1972"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 xml:space="preserve"> ——</w:t>
            </w:r>
          </w:p>
        </w:tc>
        <w:tc>
          <w:tcPr>
            <w:tcW w:w="1468" w:type="dxa"/>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288"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120"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096"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306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w:t>
            </w:r>
            <w:r w:rsidR="001E393C">
              <w:rPr>
                <w:rFonts w:ascii="宋体" w:eastAsia="宋体" w:hAnsi="宋体" w:cs="Arial" w:hint="eastAsia"/>
                <w:color w:val="000000" w:themeColor="text1"/>
                <w:kern w:val="0"/>
                <w:sz w:val="20"/>
                <w:szCs w:val="20"/>
              </w:rPr>
              <w:t>%</w:t>
            </w:r>
          </w:p>
        </w:tc>
      </w:tr>
      <w:tr w:rsidR="0030404F" w:rsidRPr="00E54262" w:rsidTr="002B2D73">
        <w:trPr>
          <w:trHeight w:hRule="exact" w:val="422"/>
          <w:jc w:val="center"/>
        </w:trPr>
        <w:tc>
          <w:tcPr>
            <w:tcW w:w="1774" w:type="dxa"/>
            <w:gridSpan w:val="2"/>
            <w:vMerge/>
            <w:tcBorders>
              <w:top w:val="single" w:sz="4" w:space="0" w:color="000000"/>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2189"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其他资金</w:t>
            </w:r>
          </w:p>
        </w:tc>
        <w:tc>
          <w:tcPr>
            <w:tcW w:w="1972"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 xml:space="preserve"> ——</w:t>
            </w:r>
          </w:p>
        </w:tc>
        <w:tc>
          <w:tcPr>
            <w:tcW w:w="1468" w:type="dxa"/>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288" w:type="dxa"/>
            <w:tcBorders>
              <w:top w:val="nil"/>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120"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1096"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0.0</w:t>
            </w:r>
          </w:p>
        </w:tc>
        <w:tc>
          <w:tcPr>
            <w:tcW w:w="306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0</w:t>
            </w:r>
            <w:r w:rsidR="001E393C">
              <w:rPr>
                <w:rFonts w:ascii="宋体" w:eastAsia="宋体" w:hAnsi="宋体" w:cs="Arial" w:hint="eastAsia"/>
                <w:color w:val="000000" w:themeColor="text1"/>
                <w:kern w:val="0"/>
                <w:sz w:val="20"/>
                <w:szCs w:val="20"/>
              </w:rPr>
              <w:t>%</w:t>
            </w:r>
          </w:p>
        </w:tc>
      </w:tr>
      <w:tr w:rsidR="0030404F" w:rsidRPr="00E54262" w:rsidTr="002B2D73">
        <w:trPr>
          <w:trHeight w:hRule="exact" w:val="589"/>
          <w:jc w:val="center"/>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财政拨款预算调整率（%）</w:t>
            </w:r>
          </w:p>
        </w:tc>
        <w:tc>
          <w:tcPr>
            <w:tcW w:w="416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jc w:val="center"/>
              <w:rPr>
                <w:rFonts w:ascii="宋体" w:eastAsia="宋体" w:hAnsi="宋体" w:cs="Arial"/>
                <w:color w:val="000000" w:themeColor="text1"/>
                <w:sz w:val="22"/>
              </w:rPr>
            </w:pPr>
            <w:r w:rsidRPr="00E54262">
              <w:rPr>
                <w:rFonts w:cs="Arial" w:hint="eastAsia"/>
                <w:color w:val="000000" w:themeColor="text1"/>
                <w:sz w:val="22"/>
              </w:rPr>
              <w:t>0.00%</w:t>
            </w:r>
          </w:p>
        </w:tc>
        <w:tc>
          <w:tcPr>
            <w:tcW w:w="1468" w:type="dxa"/>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调整原因说明</w:t>
            </w:r>
          </w:p>
        </w:tc>
        <w:tc>
          <w:tcPr>
            <w:tcW w:w="6569"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D87472" w:rsidP="00D87472">
            <w:pPr>
              <w:widowControl/>
              <w:jc w:val="center"/>
              <w:rPr>
                <w:rFonts w:asciiTheme="minorEastAsia" w:hAnsiTheme="minorEastAsia" w:cs="Arial"/>
                <w:color w:val="000000" w:themeColor="text1"/>
                <w:kern w:val="0"/>
                <w:sz w:val="20"/>
                <w:szCs w:val="20"/>
              </w:rPr>
            </w:pPr>
            <w:r w:rsidRPr="00D87472">
              <w:rPr>
                <w:rFonts w:asciiTheme="minorEastAsia" w:hAnsiTheme="minorEastAsia" w:cs="Arial" w:hint="eastAsia"/>
                <w:color w:val="000000" w:themeColor="text1"/>
                <w:kern w:val="0"/>
                <w:sz w:val="20"/>
                <w:szCs w:val="20"/>
              </w:rPr>
              <w:t>无</w:t>
            </w:r>
          </w:p>
        </w:tc>
      </w:tr>
      <w:tr w:rsidR="0030404F" w:rsidRPr="00E54262" w:rsidTr="002B2D73">
        <w:trPr>
          <w:trHeight w:val="2772"/>
          <w:jc w:val="center"/>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项目概况（包括项目立项依据、可行性和必要性、支持范围、实施内容等）</w:t>
            </w:r>
          </w:p>
        </w:tc>
        <w:tc>
          <w:tcPr>
            <w:tcW w:w="12198" w:type="dxa"/>
            <w:gridSpan w:val="9"/>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DF6A67" w:rsidP="002B2D73">
            <w:pPr>
              <w:widowControl/>
              <w:spacing w:line="260" w:lineRule="exact"/>
              <w:jc w:val="left"/>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项目立项依据】遵循习近平总书记明确提出了“节水优先、空间均衡、系统治理、两手发力”的治水方针，按照水利部提出的“水利工程补短板，水利行业强监管”的水利改革发展总基调，根据《广西壮族自治区发展和改革委员会关于广西国家基本水文站提档升级改造（二期）工程可行性研究报告的批复》（桂发改农经〔2021〕1228号）、《广西壮族自治区财政厅关于下达广西国家基本水文站提档升级改造（二期）工程初步设计概算评审结论的函》（桂财办函〔2022〕61号）的要求，实施广西国家基本水文站提档升级改造(二期)工程。【项目内容】本项目涉及藤县水位站及32个雨量站，具体建设内容如下：（1）基础设施：改建断面桩1个，新建断面桩1个、断面标2个，基线标2个，起点距标志2个，水准点1个、断面界桩2个，保护范围界桩4个，断面保护标志牌2个、测站标志1个，改建测验专用码头20m，水尺7组，改建围墙1项。（2）仪器设备：购置及安装视频水位识别系统1套，红外网络高清球机4套，网络硬盘录像机（NVR）1套，网络设备（网络交换机、路由器）1套，显示器1台，光缆、电缆及接地等辅助设施1项，一体化雨量站28套，分体式雨量站4套。</w:t>
            </w:r>
          </w:p>
        </w:tc>
      </w:tr>
      <w:tr w:rsidR="0030404F" w:rsidRPr="00E54262" w:rsidTr="002B2D73">
        <w:trPr>
          <w:trHeight w:val="442"/>
          <w:jc w:val="center"/>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lastRenderedPageBreak/>
              <w:t>项目起始时间</w:t>
            </w:r>
          </w:p>
        </w:tc>
        <w:tc>
          <w:tcPr>
            <w:tcW w:w="416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DF6A67">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202</w:t>
            </w:r>
            <w:r w:rsidR="00DF6A67">
              <w:rPr>
                <w:rFonts w:asciiTheme="minorEastAsia" w:hAnsiTheme="minorEastAsia" w:cs="Arial" w:hint="eastAsia"/>
                <w:color w:val="000000" w:themeColor="text1"/>
                <w:kern w:val="0"/>
                <w:sz w:val="20"/>
                <w:szCs w:val="20"/>
              </w:rPr>
              <w:t>3</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项目终止时间</w:t>
            </w:r>
          </w:p>
        </w:tc>
        <w:tc>
          <w:tcPr>
            <w:tcW w:w="6569" w:type="dxa"/>
            <w:gridSpan w:val="6"/>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DF6A67">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202</w:t>
            </w:r>
            <w:r w:rsidR="00DF6A67">
              <w:rPr>
                <w:rFonts w:asciiTheme="minorEastAsia" w:hAnsiTheme="minorEastAsia" w:cs="Arial" w:hint="eastAsia"/>
                <w:color w:val="000000" w:themeColor="text1"/>
                <w:kern w:val="0"/>
                <w:sz w:val="20"/>
                <w:szCs w:val="20"/>
              </w:rPr>
              <w:t>3</w:t>
            </w:r>
          </w:p>
        </w:tc>
      </w:tr>
      <w:tr w:rsidR="0030404F" w:rsidRPr="00E54262" w:rsidTr="002B2D73">
        <w:trPr>
          <w:trHeight w:val="387"/>
          <w:jc w:val="center"/>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项目实施进度安排</w:t>
            </w:r>
          </w:p>
        </w:tc>
        <w:tc>
          <w:tcPr>
            <w:tcW w:w="1219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DF6A67" w:rsidP="002B2D73">
            <w:pPr>
              <w:widowControl/>
              <w:jc w:val="left"/>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2023年按合同完成项目建设支付。</w:t>
            </w:r>
          </w:p>
        </w:tc>
      </w:tr>
      <w:tr w:rsidR="0030404F" w:rsidRPr="00E54262" w:rsidTr="00DF6A67">
        <w:trPr>
          <w:trHeight w:val="503"/>
          <w:jc w:val="center"/>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年度绩效目标</w:t>
            </w:r>
          </w:p>
        </w:tc>
        <w:tc>
          <w:tcPr>
            <w:tcW w:w="1219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DF6A67" w:rsidP="00DF6A67">
            <w:pPr>
              <w:widowControl/>
              <w:jc w:val="left"/>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通过项目建设改善基础设施，引进先进仪器设备，优化测验手段，完善水文监测项目，提升水文监测预报能力。</w:t>
            </w:r>
          </w:p>
        </w:tc>
      </w:tr>
      <w:tr w:rsidR="0030404F" w:rsidRPr="00E54262" w:rsidTr="002B2D73">
        <w:trPr>
          <w:trHeight w:val="450"/>
          <w:jc w:val="center"/>
        </w:trPr>
        <w:tc>
          <w:tcPr>
            <w:tcW w:w="39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自评得分（满分100分）</w:t>
            </w:r>
          </w:p>
        </w:tc>
        <w:tc>
          <w:tcPr>
            <w:tcW w:w="1972" w:type="dxa"/>
            <w:tcBorders>
              <w:top w:val="single" w:sz="4" w:space="0" w:color="000000"/>
              <w:left w:val="nil"/>
              <w:bottom w:val="single" w:sz="4" w:space="0" w:color="000000"/>
              <w:right w:val="single" w:sz="4" w:space="0" w:color="000000"/>
            </w:tcBorders>
            <w:shd w:val="clear" w:color="auto" w:fill="auto"/>
            <w:noWrap/>
            <w:vAlign w:val="center"/>
            <w:hideMark/>
          </w:tcPr>
          <w:p w:rsidR="0030404F" w:rsidRPr="00E54262" w:rsidRDefault="0030404F" w:rsidP="00D87472">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9</w:t>
            </w:r>
            <w:r w:rsidR="00D87472">
              <w:rPr>
                <w:rFonts w:asciiTheme="minorEastAsia" w:hAnsiTheme="minorEastAsia" w:cs="Arial" w:hint="eastAsia"/>
                <w:color w:val="000000" w:themeColor="text1"/>
                <w:kern w:val="0"/>
                <w:sz w:val="20"/>
                <w:szCs w:val="20"/>
              </w:rPr>
              <w:t>6</w:t>
            </w:r>
          </w:p>
        </w:tc>
        <w:tc>
          <w:tcPr>
            <w:tcW w:w="1468"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预算执行（10分）</w:t>
            </w:r>
          </w:p>
        </w:tc>
        <w:tc>
          <w:tcPr>
            <w:tcW w:w="6569" w:type="dxa"/>
            <w:gridSpan w:val="6"/>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D87472">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 xml:space="preserve">10 </w:t>
            </w:r>
          </w:p>
        </w:tc>
      </w:tr>
      <w:tr w:rsidR="0030404F" w:rsidRPr="00E54262" w:rsidTr="00C646C5">
        <w:trPr>
          <w:trHeight w:val="1000"/>
          <w:jc w:val="center"/>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项目绩效目标衡量指标</w:t>
            </w:r>
          </w:p>
        </w:tc>
        <w:tc>
          <w:tcPr>
            <w:tcW w:w="876"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一级指标</w:t>
            </w:r>
          </w:p>
        </w:tc>
        <w:tc>
          <w:tcPr>
            <w:tcW w:w="2189"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二级指标</w:t>
            </w:r>
          </w:p>
        </w:tc>
        <w:tc>
          <w:tcPr>
            <w:tcW w:w="1972"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指标内容</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指标值</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分值</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实际完成值</w:t>
            </w:r>
          </w:p>
        </w:tc>
        <w:tc>
          <w:tcPr>
            <w:tcW w:w="1096"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指标得分</w:t>
            </w:r>
          </w:p>
        </w:tc>
        <w:tc>
          <w:tcPr>
            <w:tcW w:w="1750"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完成情况简要描述</w:t>
            </w:r>
          </w:p>
        </w:tc>
        <w:tc>
          <w:tcPr>
            <w:tcW w:w="1315" w:type="dxa"/>
            <w:gridSpan w:val="2"/>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b/>
                <w:bCs/>
                <w:color w:val="000000" w:themeColor="text1"/>
                <w:kern w:val="0"/>
                <w:sz w:val="20"/>
                <w:szCs w:val="20"/>
              </w:rPr>
            </w:pPr>
            <w:r w:rsidRPr="00E54262">
              <w:rPr>
                <w:rFonts w:asciiTheme="minorEastAsia" w:hAnsiTheme="minorEastAsia" w:cs="Arial" w:hint="eastAsia"/>
                <w:b/>
                <w:bCs/>
                <w:color w:val="000000" w:themeColor="text1"/>
                <w:kern w:val="0"/>
                <w:sz w:val="20"/>
                <w:szCs w:val="20"/>
              </w:rPr>
              <w:t>偏差原因及改进措施</w:t>
            </w:r>
          </w:p>
        </w:tc>
      </w:tr>
      <w:tr w:rsidR="0030404F" w:rsidRPr="00E54262" w:rsidTr="00C646C5">
        <w:trPr>
          <w:trHeight w:hRule="exact" w:val="2018"/>
          <w:jc w:val="center"/>
        </w:trPr>
        <w:tc>
          <w:tcPr>
            <w:tcW w:w="898"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8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产出指标</w:t>
            </w:r>
          </w:p>
        </w:tc>
        <w:tc>
          <w:tcPr>
            <w:tcW w:w="2189"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数量指标</w:t>
            </w:r>
          </w:p>
        </w:tc>
        <w:tc>
          <w:tcPr>
            <w:tcW w:w="1972" w:type="dxa"/>
            <w:tcBorders>
              <w:top w:val="single" w:sz="4" w:space="0" w:color="000000"/>
              <w:left w:val="nil"/>
              <w:bottom w:val="single" w:sz="4" w:space="0" w:color="000000"/>
              <w:right w:val="single" w:sz="4" w:space="0" w:color="000000"/>
            </w:tcBorders>
            <w:shd w:val="clear" w:color="auto" w:fill="auto"/>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升级改造水文站点</w:t>
            </w:r>
          </w:p>
        </w:tc>
        <w:tc>
          <w:tcPr>
            <w:tcW w:w="1468" w:type="dxa"/>
            <w:tcBorders>
              <w:top w:val="nil"/>
              <w:left w:val="nil"/>
              <w:bottom w:val="single" w:sz="4" w:space="0" w:color="000000"/>
              <w:right w:val="single" w:sz="4" w:space="0" w:color="000000"/>
            </w:tcBorders>
            <w:shd w:val="clear" w:color="auto" w:fill="auto"/>
            <w:vAlign w:val="center"/>
          </w:tcPr>
          <w:p w:rsidR="0030404F" w:rsidRPr="00E54262" w:rsidRDefault="0030404F" w:rsidP="00DF6A67">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w:t>
            </w:r>
            <w:r w:rsidR="00DF6A67">
              <w:rPr>
                <w:rFonts w:ascii="宋体" w:eastAsia="宋体" w:hAnsi="宋体" w:cs="Arial" w:hint="eastAsia"/>
                <w:color w:val="000000" w:themeColor="text1"/>
                <w:kern w:val="0"/>
                <w:sz w:val="20"/>
                <w:szCs w:val="20"/>
              </w:rPr>
              <w:t>1</w:t>
            </w:r>
            <w:r w:rsidRPr="00E54262">
              <w:rPr>
                <w:rFonts w:ascii="宋体" w:eastAsia="宋体" w:hAnsi="宋体" w:cs="Arial" w:hint="eastAsia"/>
                <w:color w:val="000000" w:themeColor="text1"/>
                <w:kern w:val="0"/>
                <w:sz w:val="20"/>
                <w:szCs w:val="20"/>
              </w:rPr>
              <w:t>个</w:t>
            </w:r>
          </w:p>
        </w:tc>
        <w:tc>
          <w:tcPr>
            <w:tcW w:w="1288" w:type="dxa"/>
            <w:tcBorders>
              <w:top w:val="nil"/>
              <w:left w:val="nil"/>
              <w:bottom w:val="single" w:sz="4" w:space="0" w:color="000000"/>
              <w:right w:val="single" w:sz="4" w:space="0" w:color="000000"/>
            </w:tcBorders>
            <w:shd w:val="clear" w:color="auto" w:fill="auto"/>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color w:val="000000" w:themeColor="text1"/>
                <w:kern w:val="0"/>
                <w:sz w:val="20"/>
                <w:szCs w:val="20"/>
              </w:rPr>
              <w:t>20</w:t>
            </w:r>
          </w:p>
        </w:tc>
        <w:tc>
          <w:tcPr>
            <w:tcW w:w="1120" w:type="dxa"/>
            <w:tcBorders>
              <w:top w:val="nil"/>
              <w:left w:val="nil"/>
              <w:bottom w:val="single" w:sz="4" w:space="0" w:color="000000"/>
              <w:right w:val="single" w:sz="4" w:space="0" w:color="000000"/>
            </w:tcBorders>
            <w:shd w:val="clear" w:color="auto" w:fill="auto"/>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w:t>
            </w:r>
          </w:p>
        </w:tc>
        <w:tc>
          <w:tcPr>
            <w:tcW w:w="1096" w:type="dxa"/>
            <w:tcBorders>
              <w:top w:val="nil"/>
              <w:left w:val="nil"/>
              <w:bottom w:val="single" w:sz="4" w:space="0" w:color="000000"/>
              <w:right w:val="single" w:sz="4" w:space="0" w:color="000000"/>
            </w:tcBorders>
            <w:shd w:val="clear" w:color="auto" w:fill="auto"/>
            <w:vAlign w:val="center"/>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16</w:t>
            </w:r>
          </w:p>
        </w:tc>
        <w:tc>
          <w:tcPr>
            <w:tcW w:w="1750" w:type="dxa"/>
            <w:tcBorders>
              <w:top w:val="nil"/>
              <w:left w:val="nil"/>
              <w:bottom w:val="single" w:sz="4" w:space="0" w:color="000000"/>
              <w:right w:val="single" w:sz="4" w:space="0" w:color="000000"/>
            </w:tcBorders>
            <w:shd w:val="clear" w:color="auto" w:fill="auto"/>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已完成升级改造水文站点1个</w:t>
            </w:r>
          </w:p>
        </w:tc>
        <w:tc>
          <w:tcPr>
            <w:tcW w:w="1315" w:type="dxa"/>
            <w:gridSpan w:val="2"/>
            <w:tcBorders>
              <w:top w:val="nil"/>
              <w:left w:val="nil"/>
              <w:bottom w:val="single" w:sz="4" w:space="0" w:color="000000"/>
              <w:right w:val="single" w:sz="4" w:space="0" w:color="000000"/>
            </w:tcBorders>
            <w:shd w:val="clear" w:color="auto" w:fill="auto"/>
            <w:vAlign w:val="center"/>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sidRPr="00C646C5">
              <w:rPr>
                <w:rFonts w:ascii="宋体" w:eastAsia="宋体" w:hAnsi="宋体" w:cs="Arial" w:hint="eastAsia"/>
                <w:color w:val="000000" w:themeColor="text1"/>
                <w:kern w:val="0"/>
                <w:sz w:val="20"/>
                <w:szCs w:val="20"/>
              </w:rPr>
              <w:t>指标值过于简单，未能完全体现该项目改造的水尺、观测码头、雨量站点等建设情况。</w:t>
            </w:r>
          </w:p>
        </w:tc>
      </w:tr>
      <w:tr w:rsidR="0030404F" w:rsidRPr="00E54262" w:rsidTr="0099212C">
        <w:trPr>
          <w:trHeight w:hRule="exact" w:val="701"/>
          <w:jc w:val="center"/>
        </w:trPr>
        <w:tc>
          <w:tcPr>
            <w:tcW w:w="898"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876"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宋体" w:eastAsia="宋体" w:hAnsi="宋体" w:cs="Arial"/>
                <w:color w:val="000000" w:themeColor="text1"/>
                <w:kern w:val="0"/>
                <w:sz w:val="20"/>
                <w:szCs w:val="20"/>
              </w:rPr>
            </w:pPr>
          </w:p>
        </w:tc>
        <w:tc>
          <w:tcPr>
            <w:tcW w:w="2189"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质量指标</w:t>
            </w:r>
          </w:p>
        </w:tc>
        <w:tc>
          <w:tcPr>
            <w:tcW w:w="1972" w:type="dxa"/>
            <w:tcBorders>
              <w:top w:val="single" w:sz="4" w:space="0" w:color="000000"/>
              <w:left w:val="nil"/>
              <w:bottom w:val="single" w:sz="4" w:space="0" w:color="000000"/>
              <w:right w:val="single" w:sz="4" w:space="0" w:color="000000"/>
            </w:tcBorders>
            <w:shd w:val="clear" w:color="auto" w:fill="auto"/>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验收合格率</w:t>
            </w:r>
          </w:p>
        </w:tc>
        <w:tc>
          <w:tcPr>
            <w:tcW w:w="1468" w:type="dxa"/>
            <w:tcBorders>
              <w:top w:val="nil"/>
              <w:left w:val="nil"/>
              <w:bottom w:val="single" w:sz="4" w:space="0" w:color="000000"/>
              <w:right w:val="single" w:sz="4" w:space="0" w:color="000000"/>
            </w:tcBorders>
            <w:shd w:val="clear" w:color="auto" w:fill="auto"/>
            <w:noWrap/>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＝100%</w:t>
            </w:r>
          </w:p>
        </w:tc>
        <w:tc>
          <w:tcPr>
            <w:tcW w:w="1288" w:type="dxa"/>
            <w:tcBorders>
              <w:top w:val="nil"/>
              <w:left w:val="nil"/>
              <w:bottom w:val="single" w:sz="4" w:space="0" w:color="000000"/>
              <w:right w:val="single" w:sz="4" w:space="0" w:color="000000"/>
            </w:tcBorders>
            <w:shd w:val="clear" w:color="auto" w:fill="auto"/>
            <w:noWrap/>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color w:val="000000" w:themeColor="text1"/>
                <w:kern w:val="0"/>
                <w:sz w:val="20"/>
                <w:szCs w:val="20"/>
              </w:rPr>
              <w:t>10</w:t>
            </w:r>
          </w:p>
        </w:tc>
        <w:tc>
          <w:tcPr>
            <w:tcW w:w="1120" w:type="dxa"/>
            <w:tcBorders>
              <w:top w:val="nil"/>
              <w:left w:val="nil"/>
              <w:bottom w:val="single" w:sz="4" w:space="0" w:color="000000"/>
              <w:right w:val="single" w:sz="4" w:space="0" w:color="000000"/>
            </w:tcBorders>
            <w:shd w:val="clear" w:color="auto" w:fill="auto"/>
            <w:noWrap/>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sidRPr="00DF6A67">
              <w:rPr>
                <w:rFonts w:ascii="宋体" w:eastAsia="宋体" w:hAnsi="宋体" w:cs="Arial"/>
                <w:color w:val="000000" w:themeColor="text1"/>
                <w:kern w:val="0"/>
                <w:sz w:val="20"/>
                <w:szCs w:val="20"/>
              </w:rPr>
              <w:t>100%</w:t>
            </w:r>
          </w:p>
        </w:tc>
        <w:tc>
          <w:tcPr>
            <w:tcW w:w="1096" w:type="dxa"/>
            <w:tcBorders>
              <w:top w:val="nil"/>
              <w:left w:val="nil"/>
              <w:bottom w:val="single" w:sz="4" w:space="0" w:color="000000"/>
              <w:right w:val="single" w:sz="4" w:space="0" w:color="000000"/>
            </w:tcBorders>
            <w:shd w:val="clear" w:color="auto" w:fill="auto"/>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color w:val="000000" w:themeColor="text1"/>
                <w:kern w:val="0"/>
                <w:sz w:val="20"/>
                <w:szCs w:val="20"/>
              </w:rPr>
              <w:t>10</w:t>
            </w:r>
          </w:p>
        </w:tc>
        <w:tc>
          <w:tcPr>
            <w:tcW w:w="1750" w:type="dxa"/>
            <w:tcBorders>
              <w:top w:val="nil"/>
              <w:left w:val="nil"/>
              <w:bottom w:val="single" w:sz="4" w:space="0" w:color="000000"/>
              <w:right w:val="single" w:sz="4" w:space="0" w:color="000000"/>
            </w:tcBorders>
            <w:shd w:val="clear" w:color="auto" w:fill="auto"/>
            <w:vAlign w:val="center"/>
          </w:tcPr>
          <w:p w:rsidR="0030404F" w:rsidRPr="00E54262" w:rsidRDefault="0030404F" w:rsidP="00DF6A67">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项目已通过验收，合格率100%</w:t>
            </w:r>
          </w:p>
        </w:tc>
        <w:tc>
          <w:tcPr>
            <w:tcW w:w="1315" w:type="dxa"/>
            <w:gridSpan w:val="2"/>
            <w:tcBorders>
              <w:top w:val="nil"/>
              <w:left w:val="nil"/>
              <w:bottom w:val="single" w:sz="4" w:space="0" w:color="000000"/>
              <w:right w:val="single" w:sz="4" w:space="0" w:color="000000"/>
            </w:tcBorders>
            <w:shd w:val="clear" w:color="auto" w:fill="auto"/>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无</w:t>
            </w:r>
          </w:p>
        </w:tc>
      </w:tr>
      <w:tr w:rsidR="0030404F" w:rsidRPr="00E54262" w:rsidTr="00C646C5">
        <w:trPr>
          <w:trHeight w:hRule="exact" w:val="726"/>
          <w:jc w:val="center"/>
        </w:trPr>
        <w:tc>
          <w:tcPr>
            <w:tcW w:w="898"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876"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宋体" w:eastAsia="宋体" w:hAnsi="宋体" w:cs="Arial"/>
                <w:color w:val="000000" w:themeColor="text1"/>
                <w:kern w:val="0"/>
                <w:sz w:val="20"/>
                <w:szCs w:val="20"/>
              </w:rPr>
            </w:pPr>
          </w:p>
        </w:tc>
        <w:tc>
          <w:tcPr>
            <w:tcW w:w="2189"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时效指标</w:t>
            </w:r>
          </w:p>
        </w:tc>
        <w:tc>
          <w:tcPr>
            <w:tcW w:w="1972" w:type="dxa"/>
            <w:tcBorders>
              <w:top w:val="single" w:sz="4" w:space="0" w:color="000000"/>
              <w:left w:val="nil"/>
              <w:bottom w:val="single" w:sz="4" w:space="0" w:color="000000"/>
              <w:right w:val="single" w:sz="4" w:space="0" w:color="000000"/>
            </w:tcBorders>
            <w:shd w:val="clear" w:color="auto" w:fill="auto"/>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项目完成时间</w:t>
            </w:r>
          </w:p>
        </w:tc>
        <w:tc>
          <w:tcPr>
            <w:tcW w:w="1468" w:type="dxa"/>
            <w:tcBorders>
              <w:top w:val="nil"/>
              <w:left w:val="nil"/>
              <w:bottom w:val="single" w:sz="4" w:space="0" w:color="000000"/>
              <w:right w:val="single" w:sz="4" w:space="0" w:color="000000"/>
            </w:tcBorders>
            <w:shd w:val="clear" w:color="auto" w:fill="auto"/>
            <w:noWrap/>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2023年12月15日前</w:t>
            </w:r>
          </w:p>
        </w:tc>
        <w:tc>
          <w:tcPr>
            <w:tcW w:w="1288" w:type="dxa"/>
            <w:tcBorders>
              <w:top w:val="nil"/>
              <w:left w:val="nil"/>
              <w:bottom w:val="single" w:sz="4" w:space="0" w:color="000000"/>
              <w:right w:val="single" w:sz="4" w:space="0" w:color="000000"/>
            </w:tcBorders>
            <w:shd w:val="clear" w:color="auto" w:fill="auto"/>
            <w:noWrap/>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color w:val="000000" w:themeColor="text1"/>
                <w:kern w:val="0"/>
                <w:sz w:val="20"/>
                <w:szCs w:val="20"/>
              </w:rPr>
              <w:t>10</w:t>
            </w:r>
          </w:p>
        </w:tc>
        <w:tc>
          <w:tcPr>
            <w:tcW w:w="1120" w:type="dxa"/>
            <w:tcBorders>
              <w:top w:val="nil"/>
              <w:left w:val="nil"/>
              <w:bottom w:val="single" w:sz="4" w:space="0" w:color="000000"/>
              <w:right w:val="single" w:sz="4" w:space="0" w:color="000000"/>
            </w:tcBorders>
            <w:shd w:val="clear" w:color="auto" w:fill="auto"/>
            <w:noWrap/>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2023年2月15日通过验收</w:t>
            </w:r>
          </w:p>
        </w:tc>
        <w:tc>
          <w:tcPr>
            <w:tcW w:w="1096" w:type="dxa"/>
            <w:tcBorders>
              <w:top w:val="nil"/>
              <w:left w:val="nil"/>
              <w:bottom w:val="single" w:sz="4" w:space="0" w:color="000000"/>
              <w:right w:val="single" w:sz="4" w:space="0" w:color="000000"/>
            </w:tcBorders>
            <w:shd w:val="clear" w:color="auto" w:fill="auto"/>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color w:val="000000" w:themeColor="text1"/>
                <w:kern w:val="0"/>
                <w:sz w:val="20"/>
                <w:szCs w:val="20"/>
              </w:rPr>
              <w:t>10</w:t>
            </w:r>
          </w:p>
        </w:tc>
        <w:tc>
          <w:tcPr>
            <w:tcW w:w="1750" w:type="dxa"/>
            <w:tcBorders>
              <w:top w:val="nil"/>
              <w:left w:val="nil"/>
              <w:bottom w:val="single" w:sz="4" w:space="0" w:color="000000"/>
              <w:right w:val="single" w:sz="4" w:space="0" w:color="000000"/>
            </w:tcBorders>
            <w:shd w:val="clear" w:color="auto" w:fill="auto"/>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项目于</w:t>
            </w:r>
            <w:r w:rsidR="00DF6A67" w:rsidRPr="00DF6A67">
              <w:rPr>
                <w:rFonts w:ascii="宋体" w:eastAsia="宋体" w:hAnsi="宋体" w:cs="Arial" w:hint="eastAsia"/>
                <w:color w:val="000000" w:themeColor="text1"/>
                <w:kern w:val="0"/>
                <w:sz w:val="20"/>
                <w:szCs w:val="20"/>
              </w:rPr>
              <w:t>2023年2月15日通过验收</w:t>
            </w:r>
          </w:p>
        </w:tc>
        <w:tc>
          <w:tcPr>
            <w:tcW w:w="1315" w:type="dxa"/>
            <w:gridSpan w:val="2"/>
            <w:tcBorders>
              <w:top w:val="nil"/>
              <w:left w:val="nil"/>
              <w:bottom w:val="single" w:sz="4" w:space="0" w:color="000000"/>
              <w:right w:val="single" w:sz="4" w:space="0" w:color="000000"/>
            </w:tcBorders>
            <w:shd w:val="clear" w:color="auto" w:fill="auto"/>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无</w:t>
            </w:r>
          </w:p>
        </w:tc>
      </w:tr>
      <w:tr w:rsidR="0030404F" w:rsidRPr="00E54262" w:rsidTr="00C646C5">
        <w:trPr>
          <w:trHeight w:hRule="exact" w:val="598"/>
          <w:jc w:val="center"/>
        </w:trPr>
        <w:tc>
          <w:tcPr>
            <w:tcW w:w="898"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876"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宋体" w:eastAsia="宋体" w:hAnsi="宋体" w:cs="Arial"/>
                <w:color w:val="000000" w:themeColor="text1"/>
                <w:kern w:val="0"/>
                <w:sz w:val="20"/>
                <w:szCs w:val="20"/>
              </w:rPr>
            </w:pPr>
          </w:p>
        </w:tc>
        <w:tc>
          <w:tcPr>
            <w:tcW w:w="2189"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成本指标</w:t>
            </w:r>
          </w:p>
        </w:tc>
        <w:tc>
          <w:tcPr>
            <w:tcW w:w="1972" w:type="dxa"/>
            <w:tcBorders>
              <w:top w:val="single" w:sz="4" w:space="0" w:color="000000"/>
              <w:left w:val="nil"/>
              <w:bottom w:val="single" w:sz="4" w:space="0" w:color="000000"/>
              <w:right w:val="single" w:sz="4" w:space="0" w:color="000000"/>
            </w:tcBorders>
            <w:shd w:val="clear" w:color="auto" w:fill="auto"/>
            <w:vAlign w:val="center"/>
          </w:tcPr>
          <w:p w:rsidR="0030404F" w:rsidRPr="00E54262" w:rsidRDefault="00D87472" w:rsidP="002B2D73">
            <w:pPr>
              <w:widowControl/>
              <w:spacing w:line="240" w:lineRule="exact"/>
              <w:jc w:val="center"/>
              <w:rPr>
                <w:rFonts w:ascii="宋体" w:eastAsia="宋体" w:hAnsi="宋体" w:cs="Arial"/>
                <w:color w:val="000000" w:themeColor="text1"/>
                <w:kern w:val="0"/>
                <w:sz w:val="20"/>
                <w:szCs w:val="20"/>
              </w:rPr>
            </w:pPr>
            <w:r w:rsidRPr="00D87472">
              <w:rPr>
                <w:rFonts w:ascii="宋体" w:eastAsia="宋体" w:hAnsi="宋体" w:cs="Arial" w:hint="eastAsia"/>
                <w:color w:val="000000" w:themeColor="text1"/>
                <w:kern w:val="0"/>
                <w:sz w:val="20"/>
                <w:szCs w:val="20"/>
              </w:rPr>
              <w:t>投资计划</w:t>
            </w:r>
          </w:p>
        </w:tc>
        <w:tc>
          <w:tcPr>
            <w:tcW w:w="1468" w:type="dxa"/>
            <w:tcBorders>
              <w:top w:val="nil"/>
              <w:left w:val="nil"/>
              <w:bottom w:val="single" w:sz="4" w:space="0" w:color="000000"/>
              <w:right w:val="single" w:sz="4" w:space="0" w:color="000000"/>
            </w:tcBorders>
            <w:shd w:val="clear" w:color="auto" w:fill="auto"/>
            <w:noWrap/>
            <w:vAlign w:val="center"/>
          </w:tcPr>
          <w:p w:rsidR="0030404F" w:rsidRPr="00E54262" w:rsidRDefault="0030404F" w:rsidP="00C646C5">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w:t>
            </w:r>
            <w:r w:rsidR="00C646C5">
              <w:rPr>
                <w:rFonts w:ascii="宋体" w:eastAsia="宋体" w:hAnsi="宋体" w:cs="Arial" w:hint="eastAsia"/>
                <w:color w:val="000000" w:themeColor="text1"/>
                <w:kern w:val="0"/>
                <w:sz w:val="20"/>
                <w:szCs w:val="20"/>
              </w:rPr>
              <w:t>19</w:t>
            </w:r>
            <w:r w:rsidRPr="00E54262">
              <w:rPr>
                <w:rFonts w:ascii="宋体" w:eastAsia="宋体" w:hAnsi="宋体" w:cs="Arial" w:hint="eastAsia"/>
                <w:color w:val="000000" w:themeColor="text1"/>
                <w:kern w:val="0"/>
                <w:sz w:val="20"/>
                <w:szCs w:val="20"/>
              </w:rPr>
              <w:t>万元</w:t>
            </w:r>
          </w:p>
        </w:tc>
        <w:tc>
          <w:tcPr>
            <w:tcW w:w="1288" w:type="dxa"/>
            <w:tcBorders>
              <w:top w:val="nil"/>
              <w:left w:val="nil"/>
              <w:bottom w:val="single" w:sz="4" w:space="0" w:color="000000"/>
              <w:right w:val="single" w:sz="4" w:space="0" w:color="000000"/>
            </w:tcBorders>
            <w:shd w:val="clear" w:color="auto" w:fill="auto"/>
            <w:noWrap/>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color w:val="000000" w:themeColor="text1"/>
                <w:kern w:val="0"/>
                <w:sz w:val="20"/>
                <w:szCs w:val="20"/>
              </w:rPr>
              <w:t>10</w:t>
            </w:r>
          </w:p>
        </w:tc>
        <w:tc>
          <w:tcPr>
            <w:tcW w:w="1120" w:type="dxa"/>
            <w:tcBorders>
              <w:top w:val="nil"/>
              <w:left w:val="nil"/>
              <w:bottom w:val="single" w:sz="4" w:space="0" w:color="000000"/>
              <w:right w:val="single" w:sz="4" w:space="0" w:color="000000"/>
            </w:tcBorders>
            <w:shd w:val="clear" w:color="auto" w:fill="auto"/>
            <w:noWrap/>
            <w:vAlign w:val="center"/>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19</w:t>
            </w:r>
          </w:p>
        </w:tc>
        <w:tc>
          <w:tcPr>
            <w:tcW w:w="1096" w:type="dxa"/>
            <w:tcBorders>
              <w:top w:val="nil"/>
              <w:left w:val="nil"/>
              <w:bottom w:val="single" w:sz="4" w:space="0" w:color="000000"/>
              <w:right w:val="single" w:sz="4" w:space="0" w:color="000000"/>
            </w:tcBorders>
            <w:shd w:val="clear" w:color="auto" w:fill="auto"/>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color w:val="000000" w:themeColor="text1"/>
                <w:kern w:val="0"/>
                <w:sz w:val="20"/>
                <w:szCs w:val="20"/>
              </w:rPr>
              <w:t>10</w:t>
            </w:r>
          </w:p>
        </w:tc>
        <w:tc>
          <w:tcPr>
            <w:tcW w:w="1750" w:type="dxa"/>
            <w:tcBorders>
              <w:top w:val="nil"/>
              <w:left w:val="nil"/>
              <w:bottom w:val="single" w:sz="4" w:space="0" w:color="000000"/>
              <w:right w:val="single" w:sz="4" w:space="0" w:color="000000"/>
            </w:tcBorders>
            <w:shd w:val="clear" w:color="auto" w:fill="auto"/>
            <w:vAlign w:val="center"/>
          </w:tcPr>
          <w:p w:rsidR="0030404F" w:rsidRPr="00E54262" w:rsidRDefault="0030404F" w:rsidP="00C646C5">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已完成投资</w:t>
            </w:r>
            <w:r w:rsidR="00C646C5">
              <w:rPr>
                <w:rFonts w:ascii="宋体" w:eastAsia="宋体" w:hAnsi="宋体" w:cs="Arial" w:hint="eastAsia"/>
                <w:color w:val="000000" w:themeColor="text1"/>
                <w:kern w:val="0"/>
                <w:sz w:val="20"/>
                <w:szCs w:val="20"/>
              </w:rPr>
              <w:t>19</w:t>
            </w:r>
            <w:r w:rsidRPr="00E54262">
              <w:rPr>
                <w:rFonts w:ascii="宋体" w:eastAsia="宋体" w:hAnsi="宋体" w:cs="Arial" w:hint="eastAsia"/>
                <w:color w:val="000000" w:themeColor="text1"/>
                <w:kern w:val="0"/>
                <w:sz w:val="20"/>
                <w:szCs w:val="20"/>
              </w:rPr>
              <w:t>万元</w:t>
            </w:r>
          </w:p>
        </w:tc>
        <w:tc>
          <w:tcPr>
            <w:tcW w:w="1315" w:type="dxa"/>
            <w:gridSpan w:val="2"/>
            <w:tcBorders>
              <w:top w:val="nil"/>
              <w:left w:val="nil"/>
              <w:bottom w:val="single" w:sz="4" w:space="0" w:color="000000"/>
              <w:right w:val="single" w:sz="4" w:space="0" w:color="000000"/>
            </w:tcBorders>
            <w:shd w:val="clear" w:color="auto" w:fill="auto"/>
            <w:vAlign w:val="center"/>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无</w:t>
            </w:r>
          </w:p>
        </w:tc>
      </w:tr>
      <w:tr w:rsidR="0030404F" w:rsidRPr="00E54262" w:rsidTr="0099212C">
        <w:trPr>
          <w:trHeight w:hRule="exact" w:val="1354"/>
          <w:jc w:val="center"/>
        </w:trPr>
        <w:tc>
          <w:tcPr>
            <w:tcW w:w="898"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876"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效益指标</w:t>
            </w:r>
          </w:p>
        </w:tc>
        <w:tc>
          <w:tcPr>
            <w:tcW w:w="2189" w:type="dxa"/>
            <w:tcBorders>
              <w:top w:val="nil"/>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社会效益指标</w:t>
            </w:r>
          </w:p>
        </w:tc>
        <w:tc>
          <w:tcPr>
            <w:tcW w:w="1972" w:type="dxa"/>
            <w:tcBorders>
              <w:top w:val="single" w:sz="4" w:space="0" w:color="000000"/>
              <w:left w:val="nil"/>
              <w:bottom w:val="single" w:sz="4" w:space="0" w:color="000000"/>
              <w:right w:val="single" w:sz="4" w:space="0" w:color="000000"/>
            </w:tcBorders>
            <w:shd w:val="clear" w:color="auto" w:fill="auto"/>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改善监测环境/设施，提高履职基础</w:t>
            </w:r>
          </w:p>
        </w:tc>
        <w:tc>
          <w:tcPr>
            <w:tcW w:w="1468" w:type="dxa"/>
            <w:tcBorders>
              <w:top w:val="nil"/>
              <w:left w:val="nil"/>
              <w:bottom w:val="single" w:sz="4" w:space="0" w:color="000000"/>
              <w:right w:val="single" w:sz="4" w:space="0" w:color="000000"/>
            </w:tcBorders>
            <w:shd w:val="clear" w:color="auto" w:fill="auto"/>
            <w:vAlign w:val="center"/>
          </w:tcPr>
          <w:p w:rsidR="0030404F" w:rsidRPr="00E54262" w:rsidRDefault="00DF6A67" w:rsidP="002B2D73">
            <w:pPr>
              <w:widowControl/>
              <w:spacing w:line="240" w:lineRule="exact"/>
              <w:jc w:val="center"/>
              <w:rPr>
                <w:rFonts w:ascii="宋体" w:eastAsia="宋体" w:hAnsi="宋体" w:cs="Arial"/>
                <w:color w:val="000000" w:themeColor="text1"/>
                <w:kern w:val="0"/>
                <w:sz w:val="20"/>
                <w:szCs w:val="20"/>
              </w:rPr>
            </w:pPr>
            <w:r w:rsidRPr="00DF6A67">
              <w:rPr>
                <w:rFonts w:ascii="宋体" w:eastAsia="宋体" w:hAnsi="宋体" w:cs="Arial" w:hint="eastAsia"/>
                <w:color w:val="000000" w:themeColor="text1"/>
                <w:kern w:val="0"/>
                <w:sz w:val="20"/>
                <w:szCs w:val="20"/>
              </w:rPr>
              <w:t>监测环境/水文设施比之前有所提高</w:t>
            </w:r>
          </w:p>
        </w:tc>
        <w:tc>
          <w:tcPr>
            <w:tcW w:w="1288" w:type="dxa"/>
            <w:tcBorders>
              <w:top w:val="nil"/>
              <w:left w:val="nil"/>
              <w:bottom w:val="single" w:sz="4" w:space="0" w:color="000000"/>
              <w:right w:val="single" w:sz="4" w:space="0" w:color="000000"/>
            </w:tcBorders>
            <w:shd w:val="clear" w:color="auto" w:fill="auto"/>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color w:val="000000" w:themeColor="text1"/>
                <w:kern w:val="0"/>
                <w:sz w:val="20"/>
                <w:szCs w:val="20"/>
              </w:rPr>
              <w:t>30</w:t>
            </w:r>
          </w:p>
        </w:tc>
        <w:tc>
          <w:tcPr>
            <w:tcW w:w="1120" w:type="dxa"/>
            <w:tcBorders>
              <w:top w:val="nil"/>
              <w:left w:val="nil"/>
              <w:bottom w:val="single" w:sz="4" w:space="0" w:color="000000"/>
              <w:right w:val="single" w:sz="4" w:space="0" w:color="000000"/>
            </w:tcBorders>
            <w:shd w:val="clear" w:color="auto" w:fill="auto"/>
            <w:vAlign w:val="center"/>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sidRPr="00C646C5">
              <w:rPr>
                <w:rFonts w:ascii="宋体" w:eastAsia="宋体" w:hAnsi="宋体" w:cs="Arial" w:hint="eastAsia"/>
                <w:color w:val="000000" w:themeColor="text1"/>
                <w:kern w:val="0"/>
                <w:sz w:val="20"/>
                <w:szCs w:val="20"/>
              </w:rPr>
              <w:t>监测环境/水文设施比之前有所提高</w:t>
            </w:r>
          </w:p>
        </w:tc>
        <w:tc>
          <w:tcPr>
            <w:tcW w:w="1096" w:type="dxa"/>
            <w:tcBorders>
              <w:top w:val="nil"/>
              <w:left w:val="nil"/>
              <w:bottom w:val="single" w:sz="4" w:space="0" w:color="000000"/>
              <w:right w:val="single" w:sz="4" w:space="0" w:color="000000"/>
            </w:tcBorders>
            <w:shd w:val="clear" w:color="auto" w:fill="auto"/>
            <w:vAlign w:val="center"/>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30</w:t>
            </w:r>
          </w:p>
        </w:tc>
        <w:tc>
          <w:tcPr>
            <w:tcW w:w="1750" w:type="dxa"/>
            <w:tcBorders>
              <w:top w:val="nil"/>
              <w:left w:val="nil"/>
              <w:bottom w:val="single" w:sz="4" w:space="0" w:color="000000"/>
              <w:right w:val="single" w:sz="4" w:space="0" w:color="000000"/>
            </w:tcBorders>
            <w:shd w:val="clear" w:color="auto" w:fill="auto"/>
            <w:vAlign w:val="center"/>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sidRPr="00C646C5">
              <w:rPr>
                <w:rFonts w:ascii="宋体" w:eastAsia="宋体" w:hAnsi="宋体" w:cs="Arial" w:hint="eastAsia"/>
                <w:color w:val="000000" w:themeColor="text1"/>
                <w:kern w:val="0"/>
                <w:sz w:val="20"/>
                <w:szCs w:val="20"/>
              </w:rPr>
              <w:t>已完成观测码头、水尺、断面桩、雨量站的改造及安装水尺识别系统、监控系统等设备</w:t>
            </w:r>
          </w:p>
        </w:tc>
        <w:tc>
          <w:tcPr>
            <w:tcW w:w="1315" w:type="dxa"/>
            <w:gridSpan w:val="2"/>
            <w:tcBorders>
              <w:top w:val="nil"/>
              <w:left w:val="nil"/>
              <w:bottom w:val="single" w:sz="4" w:space="0" w:color="000000"/>
              <w:right w:val="single" w:sz="4" w:space="0" w:color="000000"/>
            </w:tcBorders>
            <w:shd w:val="clear" w:color="auto" w:fill="auto"/>
            <w:vAlign w:val="center"/>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p>
        </w:tc>
      </w:tr>
      <w:tr w:rsidR="0030404F" w:rsidRPr="00E54262" w:rsidTr="0099212C">
        <w:trPr>
          <w:trHeight w:hRule="exact" w:val="873"/>
          <w:jc w:val="center"/>
        </w:trPr>
        <w:tc>
          <w:tcPr>
            <w:tcW w:w="898" w:type="dxa"/>
            <w:vMerge/>
            <w:tcBorders>
              <w:top w:val="nil"/>
              <w:left w:val="single" w:sz="4" w:space="0" w:color="000000"/>
              <w:bottom w:val="single" w:sz="4" w:space="0" w:color="000000"/>
              <w:right w:val="single" w:sz="4" w:space="0" w:color="000000"/>
            </w:tcBorders>
            <w:vAlign w:val="center"/>
            <w:hideMark/>
          </w:tcPr>
          <w:p w:rsidR="0030404F" w:rsidRPr="00E54262" w:rsidRDefault="0030404F" w:rsidP="002B2D73">
            <w:pPr>
              <w:widowControl/>
              <w:jc w:val="left"/>
              <w:rPr>
                <w:rFonts w:asciiTheme="minorEastAsia" w:hAnsiTheme="minorEastAsia" w:cs="Arial"/>
                <w:color w:val="000000" w:themeColor="text1"/>
                <w:kern w:val="0"/>
                <w:sz w:val="20"/>
                <w:szCs w:val="20"/>
              </w:rPr>
            </w:pPr>
          </w:p>
        </w:tc>
        <w:tc>
          <w:tcPr>
            <w:tcW w:w="876"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满意度指标</w:t>
            </w:r>
          </w:p>
        </w:tc>
        <w:tc>
          <w:tcPr>
            <w:tcW w:w="2189"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jc w:val="center"/>
              <w:rPr>
                <w:rFonts w:asciiTheme="minorEastAsia" w:hAnsiTheme="minorEastAsia" w:cs="Arial"/>
                <w:color w:val="000000" w:themeColor="text1"/>
                <w:kern w:val="0"/>
                <w:sz w:val="20"/>
                <w:szCs w:val="20"/>
              </w:rPr>
            </w:pPr>
            <w:r w:rsidRPr="00E54262">
              <w:rPr>
                <w:rFonts w:asciiTheme="minorEastAsia" w:hAnsiTheme="minorEastAsia" w:cs="Arial" w:hint="eastAsia"/>
                <w:color w:val="000000" w:themeColor="text1"/>
                <w:kern w:val="0"/>
                <w:sz w:val="20"/>
                <w:szCs w:val="20"/>
              </w:rPr>
              <w:t>服务对象满意度</w:t>
            </w:r>
          </w:p>
        </w:tc>
        <w:tc>
          <w:tcPr>
            <w:tcW w:w="1972"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使用者满意度</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≥90%</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30404F"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10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93.85%</w:t>
            </w:r>
          </w:p>
        </w:tc>
        <w:tc>
          <w:tcPr>
            <w:tcW w:w="1096"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10</w:t>
            </w:r>
          </w:p>
        </w:tc>
        <w:tc>
          <w:tcPr>
            <w:tcW w:w="2075" w:type="dxa"/>
            <w:gridSpan w:val="2"/>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D87472" w:rsidP="002B2D73">
            <w:pPr>
              <w:widowControl/>
              <w:spacing w:line="240" w:lineRule="exact"/>
              <w:jc w:val="center"/>
              <w:rPr>
                <w:rFonts w:ascii="宋体" w:eastAsia="宋体" w:hAnsi="宋体" w:cs="Arial"/>
                <w:color w:val="000000" w:themeColor="text1"/>
                <w:kern w:val="0"/>
                <w:sz w:val="20"/>
                <w:szCs w:val="20"/>
              </w:rPr>
            </w:pPr>
            <w:r w:rsidRPr="00D87472">
              <w:rPr>
                <w:rFonts w:ascii="宋体" w:eastAsia="宋体" w:hAnsi="宋体" w:cs="Arial" w:hint="eastAsia"/>
                <w:color w:val="000000" w:themeColor="text1"/>
                <w:kern w:val="0"/>
                <w:sz w:val="20"/>
                <w:szCs w:val="20"/>
              </w:rPr>
              <w:t>发放13份调查问卷，满意度占93.85%。</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rsidR="0030404F" w:rsidRPr="00E54262" w:rsidRDefault="00C646C5" w:rsidP="002B2D73">
            <w:pPr>
              <w:widowControl/>
              <w:spacing w:line="240" w:lineRule="exact"/>
              <w:jc w:val="center"/>
              <w:rPr>
                <w:rFonts w:ascii="宋体" w:eastAsia="宋体" w:hAnsi="宋体" w:cs="Arial"/>
                <w:color w:val="000000" w:themeColor="text1"/>
                <w:kern w:val="0"/>
                <w:sz w:val="20"/>
                <w:szCs w:val="20"/>
              </w:rPr>
            </w:pPr>
            <w:r w:rsidRPr="00E54262">
              <w:rPr>
                <w:rFonts w:ascii="宋体" w:eastAsia="宋体" w:hAnsi="宋体" w:cs="Arial" w:hint="eastAsia"/>
                <w:color w:val="000000" w:themeColor="text1"/>
                <w:kern w:val="0"/>
                <w:sz w:val="20"/>
                <w:szCs w:val="20"/>
              </w:rPr>
              <w:t>无</w:t>
            </w:r>
          </w:p>
        </w:tc>
      </w:tr>
    </w:tbl>
    <w:p w:rsidR="0030404F" w:rsidRPr="00E54262" w:rsidRDefault="0030404F" w:rsidP="002B2D73">
      <w:pPr>
        <w:widowControl/>
        <w:jc w:val="center"/>
        <w:rPr>
          <w:rFonts w:asciiTheme="minorEastAsia" w:hAnsiTheme="minorEastAsia" w:cs="Arial"/>
          <w:b/>
          <w:bCs/>
          <w:color w:val="000000" w:themeColor="text1"/>
          <w:kern w:val="0"/>
          <w:sz w:val="36"/>
          <w:szCs w:val="36"/>
        </w:rPr>
        <w:sectPr w:rsidR="0030404F" w:rsidRPr="00E54262" w:rsidSect="004D10DC">
          <w:pgSz w:w="16838" w:h="11906" w:orient="landscape"/>
          <w:pgMar w:top="1587" w:right="1701" w:bottom="1474" w:left="1247" w:header="851" w:footer="992" w:gutter="0"/>
          <w:cols w:space="720"/>
          <w:docGrid w:type="lines" w:linePitch="312"/>
        </w:sectPr>
      </w:pPr>
    </w:p>
    <w:p w:rsidR="00F57278" w:rsidRPr="00E54262" w:rsidRDefault="00F57278" w:rsidP="00F57278">
      <w:pPr>
        <w:autoSpaceDE w:val="0"/>
        <w:autoSpaceDN w:val="0"/>
        <w:adjustRightInd w:val="0"/>
        <w:spacing w:line="560" w:lineRule="exact"/>
        <w:jc w:val="center"/>
        <w:rPr>
          <w:rFonts w:ascii="黑体" w:eastAsia="黑体" w:hAnsi="黑体" w:cs="仿宋_GB2312"/>
          <w:color w:val="000000" w:themeColor="text1"/>
          <w:kern w:val="0"/>
          <w:sz w:val="32"/>
          <w:szCs w:val="32"/>
        </w:rPr>
      </w:pPr>
      <w:r w:rsidRPr="00E54262">
        <w:rPr>
          <w:rFonts w:ascii="黑体" w:eastAsia="黑体" w:hAnsi="黑体" w:cs="仿宋_GB2312" w:hint="eastAsia"/>
          <w:color w:val="000000" w:themeColor="text1"/>
          <w:kern w:val="0"/>
          <w:sz w:val="32"/>
          <w:szCs w:val="32"/>
        </w:rPr>
        <w:lastRenderedPageBreak/>
        <w:t>第四部分  名词解释</w:t>
      </w:r>
    </w:p>
    <w:p w:rsidR="00F57278" w:rsidRPr="00E54262" w:rsidRDefault="00F57278" w:rsidP="00F57278">
      <w:pPr>
        <w:spacing w:line="560" w:lineRule="exact"/>
        <w:ind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 xml:space="preserve">一、财政拨款收入：指自治区财政部门当年拨付的资金。 </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二、事业收入：指事业单位开展专业业务活动及辅助活动所取得的收入。</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三、经营收入：指事业单位在专业业务活动及其辅助活动之外开展非独立核算经营活动取得的收入。</w:t>
      </w:r>
    </w:p>
    <w:p w:rsidR="00F57278" w:rsidRPr="00E54262" w:rsidRDefault="00F57278" w:rsidP="00F57278">
      <w:pPr>
        <w:spacing w:line="560" w:lineRule="exact"/>
        <w:ind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四、其他收入：指除上述“财政拨款收入”“事业收入”“经营收入”等以外的收入。</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 xml:space="preserve">六、年初结转和结余：指以前年度尚未完成、结转到本年 按有关规定继续使用的资金。 </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 xml:space="preserve">七、结余分配：指事业单位按规定提取的职工福利基金、事业基金和缴纳的所得税，以及建设单位按规定应交回的基本建设竣工项目结余资金。 </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 xml:space="preserve">八、年末结转和结余：指本年度或以前年度预算安排、因客观条件发生变化无法按原计划实施，需要延迟到以后年度按有关规定继续使用的资金。 </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 xml:space="preserve">九、基本支出：指为保障机构正常运转、完成日常工作任务而发生的人员支出和公用支出。 </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 xml:space="preserve">十、项目支出：指在基本支出之外为完成特定行政任务和事业发展目标所发生的支出。 </w:t>
      </w:r>
    </w:p>
    <w:p w:rsidR="00F57278" w:rsidRPr="00E54262" w:rsidRDefault="00F57278" w:rsidP="00F57278">
      <w:pPr>
        <w:spacing w:line="560" w:lineRule="exact"/>
        <w:ind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lastRenderedPageBreak/>
        <w:t>十一、经营支出：指事业单位在专业业务活动及其辅助活动之外开展非独立核算经营活动发生的支出。</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F57278" w:rsidRPr="00E54262" w:rsidRDefault="00F57278" w:rsidP="00F57278">
      <w:pPr>
        <w:spacing w:line="560" w:lineRule="exact"/>
        <w:ind w:firstLineChars="200" w:firstLine="640"/>
        <w:rPr>
          <w:rFonts w:ascii="仿宋_GB2312" w:eastAsia="仿宋_GB2312" w:hAnsi="Times New Roman" w:cs="Times New Roman"/>
          <w:color w:val="000000" w:themeColor="text1"/>
          <w:sz w:val="32"/>
          <w:szCs w:val="32"/>
        </w:rPr>
      </w:pPr>
      <w:r w:rsidRPr="00E54262">
        <w:rPr>
          <w:rFonts w:ascii="仿宋_GB2312" w:eastAsia="仿宋_GB2312" w:hAnsi="Times New Roman" w:cs="Times New Roman" w:hint="eastAsia"/>
          <w:color w:val="000000" w:themeColor="text1"/>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907E2" w:rsidRPr="00E54262" w:rsidRDefault="007907E2">
      <w:pPr>
        <w:rPr>
          <w:color w:val="000000" w:themeColor="text1"/>
        </w:rPr>
      </w:pPr>
    </w:p>
    <w:sectPr w:rsidR="007907E2" w:rsidRPr="00E54262" w:rsidSect="004D10DC">
      <w:pgSz w:w="11906" w:h="16838"/>
      <w:pgMar w:top="1701" w:right="1474" w:bottom="124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36" w:rsidRDefault="00E34E36" w:rsidP="00F57278">
      <w:r>
        <w:separator/>
      </w:r>
    </w:p>
  </w:endnote>
  <w:endnote w:type="continuationSeparator" w:id="0">
    <w:p w:rsidR="00E34E36" w:rsidRDefault="00E34E36" w:rsidP="00F5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72" w:rsidRDefault="00D87472" w:rsidP="00E05E9A">
    <w:pPr>
      <w:pStyle w:val="a4"/>
      <w:ind w:firstLineChars="150" w:firstLine="420"/>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0477E">
      <w:rPr>
        <w:rFonts w:ascii="宋体" w:hAnsi="宋体"/>
        <w:noProof/>
        <w:sz w:val="28"/>
        <w:szCs w:val="28"/>
        <w:lang w:val="zh-CN"/>
      </w:rPr>
      <w:t>4</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72" w:rsidRDefault="00D87472" w:rsidP="00E05E9A">
    <w:pPr>
      <w:pStyle w:val="a4"/>
      <w:ind w:right="28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17FE0" w:rsidRPr="00617FE0">
      <w:rPr>
        <w:rFonts w:ascii="宋体" w:hAnsi="宋体"/>
        <w:noProof/>
        <w:sz w:val="28"/>
        <w:szCs w:val="28"/>
        <w:lang w:val="zh-CN"/>
      </w:rPr>
      <w:t>28</w:t>
    </w:r>
    <w:r>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36" w:rsidRDefault="00E34E36" w:rsidP="00F57278">
      <w:r>
        <w:separator/>
      </w:r>
    </w:p>
  </w:footnote>
  <w:footnote w:type="continuationSeparator" w:id="0">
    <w:p w:rsidR="00E34E36" w:rsidRDefault="00E34E36" w:rsidP="00F57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48D11"/>
    <w:multiLevelType w:val="singleLevel"/>
    <w:tmpl w:val="5F348D11"/>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16"/>
    <w:rsid w:val="000007BE"/>
    <w:rsid w:val="00002A51"/>
    <w:rsid w:val="00016670"/>
    <w:rsid w:val="000274E1"/>
    <w:rsid w:val="00030989"/>
    <w:rsid w:val="0003105E"/>
    <w:rsid w:val="00037F5E"/>
    <w:rsid w:val="00040130"/>
    <w:rsid w:val="00050712"/>
    <w:rsid w:val="00053245"/>
    <w:rsid w:val="00054209"/>
    <w:rsid w:val="0005556E"/>
    <w:rsid w:val="00060863"/>
    <w:rsid w:val="00061286"/>
    <w:rsid w:val="00062E9B"/>
    <w:rsid w:val="0006525B"/>
    <w:rsid w:val="0007620B"/>
    <w:rsid w:val="000852BE"/>
    <w:rsid w:val="00086381"/>
    <w:rsid w:val="00097429"/>
    <w:rsid w:val="000D18DC"/>
    <w:rsid w:val="000D28E9"/>
    <w:rsid w:val="000D6AF8"/>
    <w:rsid w:val="000E1690"/>
    <w:rsid w:val="000E2048"/>
    <w:rsid w:val="000E6992"/>
    <w:rsid w:val="000F27A5"/>
    <w:rsid w:val="000F37D4"/>
    <w:rsid w:val="000F438C"/>
    <w:rsid w:val="000F464B"/>
    <w:rsid w:val="00100269"/>
    <w:rsid w:val="001049A7"/>
    <w:rsid w:val="00105A5A"/>
    <w:rsid w:val="001167C1"/>
    <w:rsid w:val="0012020F"/>
    <w:rsid w:val="00120343"/>
    <w:rsid w:val="00120A53"/>
    <w:rsid w:val="00120B3E"/>
    <w:rsid w:val="001367B5"/>
    <w:rsid w:val="001454CE"/>
    <w:rsid w:val="0014567A"/>
    <w:rsid w:val="00151A28"/>
    <w:rsid w:val="00151B63"/>
    <w:rsid w:val="00151F62"/>
    <w:rsid w:val="0016360B"/>
    <w:rsid w:val="00163E63"/>
    <w:rsid w:val="00164008"/>
    <w:rsid w:val="0016747F"/>
    <w:rsid w:val="00172BD1"/>
    <w:rsid w:val="001877AD"/>
    <w:rsid w:val="00190FFF"/>
    <w:rsid w:val="001914A3"/>
    <w:rsid w:val="00191BCE"/>
    <w:rsid w:val="001A0D66"/>
    <w:rsid w:val="001A7622"/>
    <w:rsid w:val="001B22E0"/>
    <w:rsid w:val="001B73F0"/>
    <w:rsid w:val="001D72C6"/>
    <w:rsid w:val="001E0BEA"/>
    <w:rsid w:val="001E393C"/>
    <w:rsid w:val="001E773A"/>
    <w:rsid w:val="001E7B39"/>
    <w:rsid w:val="00201140"/>
    <w:rsid w:val="00203C85"/>
    <w:rsid w:val="0021312E"/>
    <w:rsid w:val="00214D8E"/>
    <w:rsid w:val="0022446C"/>
    <w:rsid w:val="0022629E"/>
    <w:rsid w:val="00226B12"/>
    <w:rsid w:val="00227D31"/>
    <w:rsid w:val="002300A2"/>
    <w:rsid w:val="0023400C"/>
    <w:rsid w:val="00237D70"/>
    <w:rsid w:val="0024501C"/>
    <w:rsid w:val="00252516"/>
    <w:rsid w:val="00254C08"/>
    <w:rsid w:val="002571D0"/>
    <w:rsid w:val="00264F36"/>
    <w:rsid w:val="00265163"/>
    <w:rsid w:val="002655EE"/>
    <w:rsid w:val="002723C4"/>
    <w:rsid w:val="002B2086"/>
    <w:rsid w:val="002B2D73"/>
    <w:rsid w:val="002C0225"/>
    <w:rsid w:val="002D4C73"/>
    <w:rsid w:val="002E3AF9"/>
    <w:rsid w:val="002E46C2"/>
    <w:rsid w:val="002E7E4C"/>
    <w:rsid w:val="0030038A"/>
    <w:rsid w:val="0030404F"/>
    <w:rsid w:val="003140B8"/>
    <w:rsid w:val="00321D05"/>
    <w:rsid w:val="00332068"/>
    <w:rsid w:val="00336AAD"/>
    <w:rsid w:val="00337B37"/>
    <w:rsid w:val="00341E56"/>
    <w:rsid w:val="00342650"/>
    <w:rsid w:val="003458FA"/>
    <w:rsid w:val="00347467"/>
    <w:rsid w:val="003475FB"/>
    <w:rsid w:val="0034778A"/>
    <w:rsid w:val="0035212F"/>
    <w:rsid w:val="003640E9"/>
    <w:rsid w:val="0036632A"/>
    <w:rsid w:val="00374D2D"/>
    <w:rsid w:val="00381A13"/>
    <w:rsid w:val="00384232"/>
    <w:rsid w:val="003A25C0"/>
    <w:rsid w:val="003B7C4C"/>
    <w:rsid w:val="003B7D21"/>
    <w:rsid w:val="003C0108"/>
    <w:rsid w:val="003D1A9F"/>
    <w:rsid w:val="003E197C"/>
    <w:rsid w:val="003F0009"/>
    <w:rsid w:val="003F19EE"/>
    <w:rsid w:val="003F448A"/>
    <w:rsid w:val="003F6AA4"/>
    <w:rsid w:val="003F6FFC"/>
    <w:rsid w:val="0040038B"/>
    <w:rsid w:val="00401C0C"/>
    <w:rsid w:val="00403C4E"/>
    <w:rsid w:val="004059A5"/>
    <w:rsid w:val="00407A19"/>
    <w:rsid w:val="00407DA8"/>
    <w:rsid w:val="00411029"/>
    <w:rsid w:val="00413F30"/>
    <w:rsid w:val="00415CAB"/>
    <w:rsid w:val="00420762"/>
    <w:rsid w:val="0042156E"/>
    <w:rsid w:val="00423965"/>
    <w:rsid w:val="00433B0C"/>
    <w:rsid w:val="004366C3"/>
    <w:rsid w:val="00436C9B"/>
    <w:rsid w:val="00441A81"/>
    <w:rsid w:val="00452254"/>
    <w:rsid w:val="004567A6"/>
    <w:rsid w:val="00464A21"/>
    <w:rsid w:val="004759CF"/>
    <w:rsid w:val="00475AA0"/>
    <w:rsid w:val="00480250"/>
    <w:rsid w:val="004825F3"/>
    <w:rsid w:val="004872F8"/>
    <w:rsid w:val="004900A9"/>
    <w:rsid w:val="004921ED"/>
    <w:rsid w:val="00494D61"/>
    <w:rsid w:val="004B11BC"/>
    <w:rsid w:val="004D0EC5"/>
    <w:rsid w:val="004D10DC"/>
    <w:rsid w:val="004F4B64"/>
    <w:rsid w:val="005017C8"/>
    <w:rsid w:val="00501ADF"/>
    <w:rsid w:val="00503FAF"/>
    <w:rsid w:val="00516128"/>
    <w:rsid w:val="0051694F"/>
    <w:rsid w:val="00517BD9"/>
    <w:rsid w:val="005252FB"/>
    <w:rsid w:val="00525642"/>
    <w:rsid w:val="005256D0"/>
    <w:rsid w:val="00525EE4"/>
    <w:rsid w:val="00533716"/>
    <w:rsid w:val="00545196"/>
    <w:rsid w:val="00553CFB"/>
    <w:rsid w:val="00561CC8"/>
    <w:rsid w:val="00563C90"/>
    <w:rsid w:val="0057115B"/>
    <w:rsid w:val="00573BC4"/>
    <w:rsid w:val="00575713"/>
    <w:rsid w:val="0058513A"/>
    <w:rsid w:val="0058726F"/>
    <w:rsid w:val="00592CF6"/>
    <w:rsid w:val="00592F39"/>
    <w:rsid w:val="00592F64"/>
    <w:rsid w:val="005953CF"/>
    <w:rsid w:val="005A6587"/>
    <w:rsid w:val="005B3B8F"/>
    <w:rsid w:val="005B443D"/>
    <w:rsid w:val="005C1BF4"/>
    <w:rsid w:val="005D77BE"/>
    <w:rsid w:val="005E185E"/>
    <w:rsid w:val="005E4915"/>
    <w:rsid w:val="005E4DB2"/>
    <w:rsid w:val="005E6394"/>
    <w:rsid w:val="005E68FD"/>
    <w:rsid w:val="005F0A97"/>
    <w:rsid w:val="005F287C"/>
    <w:rsid w:val="005F61FE"/>
    <w:rsid w:val="00600F4E"/>
    <w:rsid w:val="00610E35"/>
    <w:rsid w:val="00611291"/>
    <w:rsid w:val="00615E20"/>
    <w:rsid w:val="00617FE0"/>
    <w:rsid w:val="00621641"/>
    <w:rsid w:val="00622930"/>
    <w:rsid w:val="00624DE5"/>
    <w:rsid w:val="006266AE"/>
    <w:rsid w:val="00633840"/>
    <w:rsid w:val="006376C7"/>
    <w:rsid w:val="00641999"/>
    <w:rsid w:val="0064516E"/>
    <w:rsid w:val="00662A85"/>
    <w:rsid w:val="00662D26"/>
    <w:rsid w:val="006677E7"/>
    <w:rsid w:val="00673E08"/>
    <w:rsid w:val="00675834"/>
    <w:rsid w:val="0068759D"/>
    <w:rsid w:val="006A2358"/>
    <w:rsid w:val="006C1C0C"/>
    <w:rsid w:val="006C459E"/>
    <w:rsid w:val="006C4E55"/>
    <w:rsid w:val="006C74C4"/>
    <w:rsid w:val="006E5E9C"/>
    <w:rsid w:val="006F0663"/>
    <w:rsid w:val="006F4B38"/>
    <w:rsid w:val="00704D5E"/>
    <w:rsid w:val="00722562"/>
    <w:rsid w:val="00723C4A"/>
    <w:rsid w:val="00724552"/>
    <w:rsid w:val="00747127"/>
    <w:rsid w:val="007502B8"/>
    <w:rsid w:val="00756E47"/>
    <w:rsid w:val="00766997"/>
    <w:rsid w:val="00771237"/>
    <w:rsid w:val="0077160F"/>
    <w:rsid w:val="00771F88"/>
    <w:rsid w:val="00780768"/>
    <w:rsid w:val="00781CE1"/>
    <w:rsid w:val="007907E2"/>
    <w:rsid w:val="00792AE8"/>
    <w:rsid w:val="00793D93"/>
    <w:rsid w:val="007A2602"/>
    <w:rsid w:val="007B1310"/>
    <w:rsid w:val="007B1328"/>
    <w:rsid w:val="007B16F7"/>
    <w:rsid w:val="007B395F"/>
    <w:rsid w:val="007C2365"/>
    <w:rsid w:val="007D02AE"/>
    <w:rsid w:val="007D42E0"/>
    <w:rsid w:val="007D57F2"/>
    <w:rsid w:val="007E2029"/>
    <w:rsid w:val="007E4AD8"/>
    <w:rsid w:val="007F58ED"/>
    <w:rsid w:val="007F5E60"/>
    <w:rsid w:val="0080180C"/>
    <w:rsid w:val="00804385"/>
    <w:rsid w:val="008048E0"/>
    <w:rsid w:val="008104F4"/>
    <w:rsid w:val="008106FA"/>
    <w:rsid w:val="00810BA4"/>
    <w:rsid w:val="00816E55"/>
    <w:rsid w:val="0082513D"/>
    <w:rsid w:val="00825A59"/>
    <w:rsid w:val="008260FE"/>
    <w:rsid w:val="00826EC4"/>
    <w:rsid w:val="00830651"/>
    <w:rsid w:val="00833421"/>
    <w:rsid w:val="0083422A"/>
    <w:rsid w:val="00843315"/>
    <w:rsid w:val="00860271"/>
    <w:rsid w:val="00864683"/>
    <w:rsid w:val="008664D8"/>
    <w:rsid w:val="00870A9C"/>
    <w:rsid w:val="0087358E"/>
    <w:rsid w:val="00881641"/>
    <w:rsid w:val="008A6CB7"/>
    <w:rsid w:val="008B01F3"/>
    <w:rsid w:val="008B0431"/>
    <w:rsid w:val="008B141A"/>
    <w:rsid w:val="008B39FB"/>
    <w:rsid w:val="008C167A"/>
    <w:rsid w:val="008D48C8"/>
    <w:rsid w:val="008E6D07"/>
    <w:rsid w:val="008F5811"/>
    <w:rsid w:val="00904CAA"/>
    <w:rsid w:val="00905F06"/>
    <w:rsid w:val="00911F19"/>
    <w:rsid w:val="00922149"/>
    <w:rsid w:val="0092534A"/>
    <w:rsid w:val="00941468"/>
    <w:rsid w:val="0094362F"/>
    <w:rsid w:val="00954F5D"/>
    <w:rsid w:val="00962208"/>
    <w:rsid w:val="009667C6"/>
    <w:rsid w:val="0096766E"/>
    <w:rsid w:val="00970A79"/>
    <w:rsid w:val="00970AFD"/>
    <w:rsid w:val="00971479"/>
    <w:rsid w:val="00977E5E"/>
    <w:rsid w:val="009847E7"/>
    <w:rsid w:val="00984FEC"/>
    <w:rsid w:val="00987517"/>
    <w:rsid w:val="00991CAE"/>
    <w:rsid w:val="0099212C"/>
    <w:rsid w:val="00993E0A"/>
    <w:rsid w:val="00993FD2"/>
    <w:rsid w:val="00995CA3"/>
    <w:rsid w:val="009968E3"/>
    <w:rsid w:val="009A146F"/>
    <w:rsid w:val="009B7223"/>
    <w:rsid w:val="009C1FB2"/>
    <w:rsid w:val="009D0745"/>
    <w:rsid w:val="009D4A5E"/>
    <w:rsid w:val="009D5F6E"/>
    <w:rsid w:val="009F08C2"/>
    <w:rsid w:val="009F471B"/>
    <w:rsid w:val="00A056FA"/>
    <w:rsid w:val="00A05F5D"/>
    <w:rsid w:val="00A15AF7"/>
    <w:rsid w:val="00A20972"/>
    <w:rsid w:val="00A21D73"/>
    <w:rsid w:val="00A24098"/>
    <w:rsid w:val="00A26B22"/>
    <w:rsid w:val="00A271FE"/>
    <w:rsid w:val="00A3305E"/>
    <w:rsid w:val="00A331AA"/>
    <w:rsid w:val="00A44197"/>
    <w:rsid w:val="00A5313B"/>
    <w:rsid w:val="00A54AA7"/>
    <w:rsid w:val="00A550AF"/>
    <w:rsid w:val="00A553F6"/>
    <w:rsid w:val="00A611C7"/>
    <w:rsid w:val="00A651C9"/>
    <w:rsid w:val="00A8543E"/>
    <w:rsid w:val="00A917B7"/>
    <w:rsid w:val="00A9585F"/>
    <w:rsid w:val="00A97879"/>
    <w:rsid w:val="00AB6171"/>
    <w:rsid w:val="00AB61D3"/>
    <w:rsid w:val="00AB69B3"/>
    <w:rsid w:val="00AB7457"/>
    <w:rsid w:val="00AC2BAB"/>
    <w:rsid w:val="00AC3174"/>
    <w:rsid w:val="00AC7956"/>
    <w:rsid w:val="00AD3F87"/>
    <w:rsid w:val="00AE3434"/>
    <w:rsid w:val="00AE61FC"/>
    <w:rsid w:val="00AE6BF7"/>
    <w:rsid w:val="00B02FF2"/>
    <w:rsid w:val="00B037EC"/>
    <w:rsid w:val="00B12C9A"/>
    <w:rsid w:val="00B157BA"/>
    <w:rsid w:val="00B25DC9"/>
    <w:rsid w:val="00B3047E"/>
    <w:rsid w:val="00B36DCE"/>
    <w:rsid w:val="00B407DE"/>
    <w:rsid w:val="00B570DE"/>
    <w:rsid w:val="00B63E7B"/>
    <w:rsid w:val="00B70B1A"/>
    <w:rsid w:val="00B74DB6"/>
    <w:rsid w:val="00B802ED"/>
    <w:rsid w:val="00B83AEF"/>
    <w:rsid w:val="00B87528"/>
    <w:rsid w:val="00B9195B"/>
    <w:rsid w:val="00BA066F"/>
    <w:rsid w:val="00BA6082"/>
    <w:rsid w:val="00BB63E5"/>
    <w:rsid w:val="00BC0CF1"/>
    <w:rsid w:val="00BC1229"/>
    <w:rsid w:val="00BC3E45"/>
    <w:rsid w:val="00BC3F4C"/>
    <w:rsid w:val="00BC5257"/>
    <w:rsid w:val="00BD024B"/>
    <w:rsid w:val="00BD44A9"/>
    <w:rsid w:val="00BD6827"/>
    <w:rsid w:val="00BE07A4"/>
    <w:rsid w:val="00BF05D5"/>
    <w:rsid w:val="00BF4708"/>
    <w:rsid w:val="00BF57A9"/>
    <w:rsid w:val="00BF57D5"/>
    <w:rsid w:val="00C00CF5"/>
    <w:rsid w:val="00C0416B"/>
    <w:rsid w:val="00C17548"/>
    <w:rsid w:val="00C24269"/>
    <w:rsid w:val="00C4104A"/>
    <w:rsid w:val="00C41887"/>
    <w:rsid w:val="00C41E77"/>
    <w:rsid w:val="00C44239"/>
    <w:rsid w:val="00C45D19"/>
    <w:rsid w:val="00C47962"/>
    <w:rsid w:val="00C57A4B"/>
    <w:rsid w:val="00C60B4D"/>
    <w:rsid w:val="00C646C5"/>
    <w:rsid w:val="00C64BCE"/>
    <w:rsid w:val="00C741E2"/>
    <w:rsid w:val="00C770E5"/>
    <w:rsid w:val="00C91124"/>
    <w:rsid w:val="00C928BD"/>
    <w:rsid w:val="00CA21E1"/>
    <w:rsid w:val="00CA43DA"/>
    <w:rsid w:val="00CD1F4A"/>
    <w:rsid w:val="00CD5158"/>
    <w:rsid w:val="00CF3919"/>
    <w:rsid w:val="00D0637C"/>
    <w:rsid w:val="00D123E6"/>
    <w:rsid w:val="00D210A6"/>
    <w:rsid w:val="00D2118D"/>
    <w:rsid w:val="00D31EC0"/>
    <w:rsid w:val="00D41900"/>
    <w:rsid w:val="00D41C79"/>
    <w:rsid w:val="00D4275F"/>
    <w:rsid w:val="00D4342B"/>
    <w:rsid w:val="00D45890"/>
    <w:rsid w:val="00D618AD"/>
    <w:rsid w:val="00D637DD"/>
    <w:rsid w:val="00D64675"/>
    <w:rsid w:val="00D67860"/>
    <w:rsid w:val="00D717AB"/>
    <w:rsid w:val="00D804E1"/>
    <w:rsid w:val="00D81636"/>
    <w:rsid w:val="00D86766"/>
    <w:rsid w:val="00D87472"/>
    <w:rsid w:val="00D91105"/>
    <w:rsid w:val="00DB05A3"/>
    <w:rsid w:val="00DB4598"/>
    <w:rsid w:val="00DB4BE7"/>
    <w:rsid w:val="00DC3464"/>
    <w:rsid w:val="00DC5C01"/>
    <w:rsid w:val="00DD397B"/>
    <w:rsid w:val="00DD6A0E"/>
    <w:rsid w:val="00DE4156"/>
    <w:rsid w:val="00DF0AFE"/>
    <w:rsid w:val="00DF6A67"/>
    <w:rsid w:val="00E034DF"/>
    <w:rsid w:val="00E04BA9"/>
    <w:rsid w:val="00E05E9A"/>
    <w:rsid w:val="00E10031"/>
    <w:rsid w:val="00E109BD"/>
    <w:rsid w:val="00E14D9A"/>
    <w:rsid w:val="00E203B9"/>
    <w:rsid w:val="00E26060"/>
    <w:rsid w:val="00E325AD"/>
    <w:rsid w:val="00E34E36"/>
    <w:rsid w:val="00E35884"/>
    <w:rsid w:val="00E378AD"/>
    <w:rsid w:val="00E54262"/>
    <w:rsid w:val="00E550C6"/>
    <w:rsid w:val="00E55AB8"/>
    <w:rsid w:val="00E603EE"/>
    <w:rsid w:val="00E62EA2"/>
    <w:rsid w:val="00E66BDD"/>
    <w:rsid w:val="00E75E74"/>
    <w:rsid w:val="00E76815"/>
    <w:rsid w:val="00E76E14"/>
    <w:rsid w:val="00E87EC2"/>
    <w:rsid w:val="00E96A01"/>
    <w:rsid w:val="00EA2839"/>
    <w:rsid w:val="00EB0CAD"/>
    <w:rsid w:val="00ED0E2B"/>
    <w:rsid w:val="00ED67BC"/>
    <w:rsid w:val="00EE1EF0"/>
    <w:rsid w:val="00EE6475"/>
    <w:rsid w:val="00EF0F81"/>
    <w:rsid w:val="00EF431C"/>
    <w:rsid w:val="00EF4A1B"/>
    <w:rsid w:val="00EF4D9C"/>
    <w:rsid w:val="00EF75BE"/>
    <w:rsid w:val="00F050CE"/>
    <w:rsid w:val="00F22320"/>
    <w:rsid w:val="00F3709D"/>
    <w:rsid w:val="00F44F57"/>
    <w:rsid w:val="00F46846"/>
    <w:rsid w:val="00F472AB"/>
    <w:rsid w:val="00F57278"/>
    <w:rsid w:val="00F64152"/>
    <w:rsid w:val="00F72E8A"/>
    <w:rsid w:val="00F75DF2"/>
    <w:rsid w:val="00F84D40"/>
    <w:rsid w:val="00F91B80"/>
    <w:rsid w:val="00F92809"/>
    <w:rsid w:val="00F9438C"/>
    <w:rsid w:val="00F964E9"/>
    <w:rsid w:val="00FA0D7A"/>
    <w:rsid w:val="00FA4A26"/>
    <w:rsid w:val="00FB1C94"/>
    <w:rsid w:val="00FB4799"/>
    <w:rsid w:val="00FC0745"/>
    <w:rsid w:val="00FC0894"/>
    <w:rsid w:val="00FC594B"/>
    <w:rsid w:val="00FD047C"/>
    <w:rsid w:val="00FD5373"/>
    <w:rsid w:val="00FD682B"/>
    <w:rsid w:val="00FD7165"/>
    <w:rsid w:val="00FE5EE2"/>
    <w:rsid w:val="00FE7818"/>
    <w:rsid w:val="00FF2C42"/>
    <w:rsid w:val="00FF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F3DC3C-C28C-4021-A131-2B1CE2A7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8A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2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278"/>
    <w:rPr>
      <w:sz w:val="18"/>
      <w:szCs w:val="18"/>
    </w:rPr>
  </w:style>
  <w:style w:type="paragraph" w:styleId="a4">
    <w:name w:val="footer"/>
    <w:basedOn w:val="a"/>
    <w:link w:val="Char0"/>
    <w:uiPriority w:val="99"/>
    <w:unhideWhenUsed/>
    <w:rsid w:val="00F57278"/>
    <w:pPr>
      <w:tabs>
        <w:tab w:val="center" w:pos="4153"/>
        <w:tab w:val="right" w:pos="8306"/>
      </w:tabs>
      <w:snapToGrid w:val="0"/>
      <w:jc w:val="left"/>
    </w:pPr>
    <w:rPr>
      <w:sz w:val="18"/>
      <w:szCs w:val="18"/>
    </w:rPr>
  </w:style>
  <w:style w:type="character" w:customStyle="1" w:styleId="Char0">
    <w:name w:val="页脚 Char"/>
    <w:basedOn w:val="a0"/>
    <w:link w:val="a4"/>
    <w:uiPriority w:val="99"/>
    <w:rsid w:val="00F57278"/>
    <w:rPr>
      <w:sz w:val="18"/>
      <w:szCs w:val="18"/>
    </w:rPr>
  </w:style>
  <w:style w:type="paragraph" w:customStyle="1" w:styleId="Style4">
    <w:name w:val="_Style 4"/>
    <w:basedOn w:val="a"/>
    <w:qFormat/>
    <w:rsid w:val="00EF75BE"/>
    <w:pPr>
      <w:snapToGrid w:val="0"/>
      <w:spacing w:afterLines="50" w:line="360" w:lineRule="auto"/>
      <w:ind w:firstLineChars="200" w:firstLine="480"/>
    </w:pPr>
    <w:rPr>
      <w:rFonts w:ascii="Arial" w:eastAsia="宋体" w:hAnsi="Arial" w:cs="Times New Roman"/>
      <w:sz w:val="24"/>
      <w:szCs w:val="21"/>
    </w:rPr>
  </w:style>
  <w:style w:type="paragraph" w:styleId="a5">
    <w:name w:val="Balloon Text"/>
    <w:basedOn w:val="a"/>
    <w:link w:val="Char1"/>
    <w:uiPriority w:val="99"/>
    <w:semiHidden/>
    <w:unhideWhenUsed/>
    <w:rsid w:val="009D4A5E"/>
    <w:rPr>
      <w:sz w:val="18"/>
      <w:szCs w:val="18"/>
    </w:rPr>
  </w:style>
  <w:style w:type="character" w:customStyle="1" w:styleId="Char1">
    <w:name w:val="批注框文本 Char"/>
    <w:basedOn w:val="a0"/>
    <w:link w:val="a5"/>
    <w:uiPriority w:val="99"/>
    <w:semiHidden/>
    <w:rsid w:val="009D4A5E"/>
    <w:rPr>
      <w:sz w:val="18"/>
      <w:szCs w:val="18"/>
    </w:rPr>
  </w:style>
  <w:style w:type="paragraph" w:styleId="1">
    <w:name w:val="toc 1"/>
    <w:basedOn w:val="a"/>
    <w:next w:val="a"/>
    <w:rsid w:val="008E6D07"/>
    <w:pPr>
      <w:widowControl/>
      <w:jc w:val="left"/>
    </w:pPr>
    <w:rPr>
      <w:rFonts w:ascii="Calibri" w:eastAsia="宋体" w:hAnsi="Calibri" w:cs="Times New Roman"/>
      <w:kern w:val="0"/>
    </w:rPr>
  </w:style>
  <w:style w:type="paragraph" w:styleId="a6">
    <w:name w:val="Body Text Indent"/>
    <w:basedOn w:val="a"/>
    <w:link w:val="Char2"/>
    <w:uiPriority w:val="99"/>
    <w:semiHidden/>
    <w:unhideWhenUsed/>
    <w:rsid w:val="00970A79"/>
    <w:pPr>
      <w:spacing w:after="120"/>
      <w:ind w:leftChars="200" w:left="420"/>
    </w:pPr>
  </w:style>
  <w:style w:type="character" w:customStyle="1" w:styleId="Char2">
    <w:name w:val="正文文本缩进 Char"/>
    <w:basedOn w:val="a0"/>
    <w:link w:val="a6"/>
    <w:uiPriority w:val="99"/>
    <w:semiHidden/>
    <w:rsid w:val="00970A79"/>
  </w:style>
  <w:style w:type="paragraph" w:styleId="2">
    <w:name w:val="Body Text First Indent 2"/>
    <w:basedOn w:val="a6"/>
    <w:link w:val="2Char"/>
    <w:rsid w:val="00970A79"/>
    <w:pPr>
      <w:ind w:firstLine="210"/>
    </w:pPr>
    <w:rPr>
      <w:rFonts w:ascii="Times New Roman" w:eastAsia="宋体" w:hAnsi="Times New Roman" w:cs="Times New Roman"/>
      <w:b/>
      <w:bCs/>
      <w:szCs w:val="21"/>
    </w:rPr>
  </w:style>
  <w:style w:type="character" w:customStyle="1" w:styleId="2Char">
    <w:name w:val="正文首行缩进 2 Char"/>
    <w:basedOn w:val="Char2"/>
    <w:link w:val="2"/>
    <w:rsid w:val="00970A79"/>
    <w:rPr>
      <w:rFonts w:ascii="Times New Roman" w:eastAsia="宋体" w:hAnsi="Times New Roman"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221">
      <w:bodyDiv w:val="1"/>
      <w:marLeft w:val="0"/>
      <w:marRight w:val="0"/>
      <w:marTop w:val="0"/>
      <w:marBottom w:val="0"/>
      <w:divBdr>
        <w:top w:val="none" w:sz="0" w:space="0" w:color="auto"/>
        <w:left w:val="none" w:sz="0" w:space="0" w:color="auto"/>
        <w:bottom w:val="none" w:sz="0" w:space="0" w:color="auto"/>
        <w:right w:val="none" w:sz="0" w:space="0" w:color="auto"/>
      </w:divBdr>
    </w:div>
    <w:div w:id="22093476">
      <w:bodyDiv w:val="1"/>
      <w:marLeft w:val="0"/>
      <w:marRight w:val="0"/>
      <w:marTop w:val="0"/>
      <w:marBottom w:val="0"/>
      <w:divBdr>
        <w:top w:val="none" w:sz="0" w:space="0" w:color="auto"/>
        <w:left w:val="none" w:sz="0" w:space="0" w:color="auto"/>
        <w:bottom w:val="none" w:sz="0" w:space="0" w:color="auto"/>
        <w:right w:val="none" w:sz="0" w:space="0" w:color="auto"/>
      </w:divBdr>
    </w:div>
    <w:div w:id="106120013">
      <w:bodyDiv w:val="1"/>
      <w:marLeft w:val="0"/>
      <w:marRight w:val="0"/>
      <w:marTop w:val="0"/>
      <w:marBottom w:val="0"/>
      <w:divBdr>
        <w:top w:val="none" w:sz="0" w:space="0" w:color="auto"/>
        <w:left w:val="none" w:sz="0" w:space="0" w:color="auto"/>
        <w:bottom w:val="none" w:sz="0" w:space="0" w:color="auto"/>
        <w:right w:val="none" w:sz="0" w:space="0" w:color="auto"/>
      </w:divBdr>
    </w:div>
    <w:div w:id="174997994">
      <w:bodyDiv w:val="1"/>
      <w:marLeft w:val="0"/>
      <w:marRight w:val="0"/>
      <w:marTop w:val="0"/>
      <w:marBottom w:val="0"/>
      <w:divBdr>
        <w:top w:val="none" w:sz="0" w:space="0" w:color="auto"/>
        <w:left w:val="none" w:sz="0" w:space="0" w:color="auto"/>
        <w:bottom w:val="none" w:sz="0" w:space="0" w:color="auto"/>
        <w:right w:val="none" w:sz="0" w:space="0" w:color="auto"/>
      </w:divBdr>
    </w:div>
    <w:div w:id="201209589">
      <w:bodyDiv w:val="1"/>
      <w:marLeft w:val="0"/>
      <w:marRight w:val="0"/>
      <w:marTop w:val="0"/>
      <w:marBottom w:val="0"/>
      <w:divBdr>
        <w:top w:val="none" w:sz="0" w:space="0" w:color="auto"/>
        <w:left w:val="none" w:sz="0" w:space="0" w:color="auto"/>
        <w:bottom w:val="none" w:sz="0" w:space="0" w:color="auto"/>
        <w:right w:val="none" w:sz="0" w:space="0" w:color="auto"/>
      </w:divBdr>
    </w:div>
    <w:div w:id="212079422">
      <w:bodyDiv w:val="1"/>
      <w:marLeft w:val="0"/>
      <w:marRight w:val="0"/>
      <w:marTop w:val="0"/>
      <w:marBottom w:val="0"/>
      <w:divBdr>
        <w:top w:val="none" w:sz="0" w:space="0" w:color="auto"/>
        <w:left w:val="none" w:sz="0" w:space="0" w:color="auto"/>
        <w:bottom w:val="none" w:sz="0" w:space="0" w:color="auto"/>
        <w:right w:val="none" w:sz="0" w:space="0" w:color="auto"/>
      </w:divBdr>
    </w:div>
    <w:div w:id="254753301">
      <w:bodyDiv w:val="1"/>
      <w:marLeft w:val="0"/>
      <w:marRight w:val="0"/>
      <w:marTop w:val="0"/>
      <w:marBottom w:val="0"/>
      <w:divBdr>
        <w:top w:val="none" w:sz="0" w:space="0" w:color="auto"/>
        <w:left w:val="none" w:sz="0" w:space="0" w:color="auto"/>
        <w:bottom w:val="none" w:sz="0" w:space="0" w:color="auto"/>
        <w:right w:val="none" w:sz="0" w:space="0" w:color="auto"/>
      </w:divBdr>
    </w:div>
    <w:div w:id="274676396">
      <w:bodyDiv w:val="1"/>
      <w:marLeft w:val="0"/>
      <w:marRight w:val="0"/>
      <w:marTop w:val="0"/>
      <w:marBottom w:val="0"/>
      <w:divBdr>
        <w:top w:val="none" w:sz="0" w:space="0" w:color="auto"/>
        <w:left w:val="none" w:sz="0" w:space="0" w:color="auto"/>
        <w:bottom w:val="none" w:sz="0" w:space="0" w:color="auto"/>
        <w:right w:val="none" w:sz="0" w:space="0" w:color="auto"/>
      </w:divBdr>
    </w:div>
    <w:div w:id="304433819">
      <w:bodyDiv w:val="1"/>
      <w:marLeft w:val="0"/>
      <w:marRight w:val="0"/>
      <w:marTop w:val="0"/>
      <w:marBottom w:val="0"/>
      <w:divBdr>
        <w:top w:val="none" w:sz="0" w:space="0" w:color="auto"/>
        <w:left w:val="none" w:sz="0" w:space="0" w:color="auto"/>
        <w:bottom w:val="none" w:sz="0" w:space="0" w:color="auto"/>
        <w:right w:val="none" w:sz="0" w:space="0" w:color="auto"/>
      </w:divBdr>
    </w:div>
    <w:div w:id="326859731">
      <w:bodyDiv w:val="1"/>
      <w:marLeft w:val="0"/>
      <w:marRight w:val="0"/>
      <w:marTop w:val="0"/>
      <w:marBottom w:val="0"/>
      <w:divBdr>
        <w:top w:val="none" w:sz="0" w:space="0" w:color="auto"/>
        <w:left w:val="none" w:sz="0" w:space="0" w:color="auto"/>
        <w:bottom w:val="none" w:sz="0" w:space="0" w:color="auto"/>
        <w:right w:val="none" w:sz="0" w:space="0" w:color="auto"/>
      </w:divBdr>
    </w:div>
    <w:div w:id="327177613">
      <w:bodyDiv w:val="1"/>
      <w:marLeft w:val="0"/>
      <w:marRight w:val="0"/>
      <w:marTop w:val="0"/>
      <w:marBottom w:val="0"/>
      <w:divBdr>
        <w:top w:val="none" w:sz="0" w:space="0" w:color="auto"/>
        <w:left w:val="none" w:sz="0" w:space="0" w:color="auto"/>
        <w:bottom w:val="none" w:sz="0" w:space="0" w:color="auto"/>
        <w:right w:val="none" w:sz="0" w:space="0" w:color="auto"/>
      </w:divBdr>
    </w:div>
    <w:div w:id="341786366">
      <w:bodyDiv w:val="1"/>
      <w:marLeft w:val="0"/>
      <w:marRight w:val="0"/>
      <w:marTop w:val="0"/>
      <w:marBottom w:val="0"/>
      <w:divBdr>
        <w:top w:val="none" w:sz="0" w:space="0" w:color="auto"/>
        <w:left w:val="none" w:sz="0" w:space="0" w:color="auto"/>
        <w:bottom w:val="none" w:sz="0" w:space="0" w:color="auto"/>
        <w:right w:val="none" w:sz="0" w:space="0" w:color="auto"/>
      </w:divBdr>
    </w:div>
    <w:div w:id="453716312">
      <w:bodyDiv w:val="1"/>
      <w:marLeft w:val="0"/>
      <w:marRight w:val="0"/>
      <w:marTop w:val="0"/>
      <w:marBottom w:val="0"/>
      <w:divBdr>
        <w:top w:val="none" w:sz="0" w:space="0" w:color="auto"/>
        <w:left w:val="none" w:sz="0" w:space="0" w:color="auto"/>
        <w:bottom w:val="none" w:sz="0" w:space="0" w:color="auto"/>
        <w:right w:val="none" w:sz="0" w:space="0" w:color="auto"/>
      </w:divBdr>
    </w:div>
    <w:div w:id="492571503">
      <w:bodyDiv w:val="1"/>
      <w:marLeft w:val="0"/>
      <w:marRight w:val="0"/>
      <w:marTop w:val="0"/>
      <w:marBottom w:val="0"/>
      <w:divBdr>
        <w:top w:val="none" w:sz="0" w:space="0" w:color="auto"/>
        <w:left w:val="none" w:sz="0" w:space="0" w:color="auto"/>
        <w:bottom w:val="none" w:sz="0" w:space="0" w:color="auto"/>
        <w:right w:val="none" w:sz="0" w:space="0" w:color="auto"/>
      </w:divBdr>
    </w:div>
    <w:div w:id="650528457">
      <w:bodyDiv w:val="1"/>
      <w:marLeft w:val="0"/>
      <w:marRight w:val="0"/>
      <w:marTop w:val="0"/>
      <w:marBottom w:val="0"/>
      <w:divBdr>
        <w:top w:val="none" w:sz="0" w:space="0" w:color="auto"/>
        <w:left w:val="none" w:sz="0" w:space="0" w:color="auto"/>
        <w:bottom w:val="none" w:sz="0" w:space="0" w:color="auto"/>
        <w:right w:val="none" w:sz="0" w:space="0" w:color="auto"/>
      </w:divBdr>
    </w:div>
    <w:div w:id="737170422">
      <w:bodyDiv w:val="1"/>
      <w:marLeft w:val="0"/>
      <w:marRight w:val="0"/>
      <w:marTop w:val="0"/>
      <w:marBottom w:val="0"/>
      <w:divBdr>
        <w:top w:val="none" w:sz="0" w:space="0" w:color="auto"/>
        <w:left w:val="none" w:sz="0" w:space="0" w:color="auto"/>
        <w:bottom w:val="none" w:sz="0" w:space="0" w:color="auto"/>
        <w:right w:val="none" w:sz="0" w:space="0" w:color="auto"/>
      </w:divBdr>
    </w:div>
    <w:div w:id="741028979">
      <w:bodyDiv w:val="1"/>
      <w:marLeft w:val="0"/>
      <w:marRight w:val="0"/>
      <w:marTop w:val="0"/>
      <w:marBottom w:val="0"/>
      <w:divBdr>
        <w:top w:val="none" w:sz="0" w:space="0" w:color="auto"/>
        <w:left w:val="none" w:sz="0" w:space="0" w:color="auto"/>
        <w:bottom w:val="none" w:sz="0" w:space="0" w:color="auto"/>
        <w:right w:val="none" w:sz="0" w:space="0" w:color="auto"/>
      </w:divBdr>
    </w:div>
    <w:div w:id="775827358">
      <w:bodyDiv w:val="1"/>
      <w:marLeft w:val="0"/>
      <w:marRight w:val="0"/>
      <w:marTop w:val="0"/>
      <w:marBottom w:val="0"/>
      <w:divBdr>
        <w:top w:val="none" w:sz="0" w:space="0" w:color="auto"/>
        <w:left w:val="none" w:sz="0" w:space="0" w:color="auto"/>
        <w:bottom w:val="none" w:sz="0" w:space="0" w:color="auto"/>
        <w:right w:val="none" w:sz="0" w:space="0" w:color="auto"/>
      </w:divBdr>
    </w:div>
    <w:div w:id="837577822">
      <w:bodyDiv w:val="1"/>
      <w:marLeft w:val="0"/>
      <w:marRight w:val="0"/>
      <w:marTop w:val="0"/>
      <w:marBottom w:val="0"/>
      <w:divBdr>
        <w:top w:val="none" w:sz="0" w:space="0" w:color="auto"/>
        <w:left w:val="none" w:sz="0" w:space="0" w:color="auto"/>
        <w:bottom w:val="none" w:sz="0" w:space="0" w:color="auto"/>
        <w:right w:val="none" w:sz="0" w:space="0" w:color="auto"/>
      </w:divBdr>
    </w:div>
    <w:div w:id="842814184">
      <w:bodyDiv w:val="1"/>
      <w:marLeft w:val="0"/>
      <w:marRight w:val="0"/>
      <w:marTop w:val="0"/>
      <w:marBottom w:val="0"/>
      <w:divBdr>
        <w:top w:val="none" w:sz="0" w:space="0" w:color="auto"/>
        <w:left w:val="none" w:sz="0" w:space="0" w:color="auto"/>
        <w:bottom w:val="none" w:sz="0" w:space="0" w:color="auto"/>
        <w:right w:val="none" w:sz="0" w:space="0" w:color="auto"/>
      </w:divBdr>
    </w:div>
    <w:div w:id="935096721">
      <w:bodyDiv w:val="1"/>
      <w:marLeft w:val="0"/>
      <w:marRight w:val="0"/>
      <w:marTop w:val="0"/>
      <w:marBottom w:val="0"/>
      <w:divBdr>
        <w:top w:val="none" w:sz="0" w:space="0" w:color="auto"/>
        <w:left w:val="none" w:sz="0" w:space="0" w:color="auto"/>
        <w:bottom w:val="none" w:sz="0" w:space="0" w:color="auto"/>
        <w:right w:val="none" w:sz="0" w:space="0" w:color="auto"/>
      </w:divBdr>
    </w:div>
    <w:div w:id="950626397">
      <w:bodyDiv w:val="1"/>
      <w:marLeft w:val="0"/>
      <w:marRight w:val="0"/>
      <w:marTop w:val="0"/>
      <w:marBottom w:val="0"/>
      <w:divBdr>
        <w:top w:val="none" w:sz="0" w:space="0" w:color="auto"/>
        <w:left w:val="none" w:sz="0" w:space="0" w:color="auto"/>
        <w:bottom w:val="none" w:sz="0" w:space="0" w:color="auto"/>
        <w:right w:val="none" w:sz="0" w:space="0" w:color="auto"/>
      </w:divBdr>
    </w:div>
    <w:div w:id="951397641">
      <w:bodyDiv w:val="1"/>
      <w:marLeft w:val="0"/>
      <w:marRight w:val="0"/>
      <w:marTop w:val="0"/>
      <w:marBottom w:val="0"/>
      <w:divBdr>
        <w:top w:val="none" w:sz="0" w:space="0" w:color="auto"/>
        <w:left w:val="none" w:sz="0" w:space="0" w:color="auto"/>
        <w:bottom w:val="none" w:sz="0" w:space="0" w:color="auto"/>
        <w:right w:val="none" w:sz="0" w:space="0" w:color="auto"/>
      </w:divBdr>
    </w:div>
    <w:div w:id="956108279">
      <w:bodyDiv w:val="1"/>
      <w:marLeft w:val="0"/>
      <w:marRight w:val="0"/>
      <w:marTop w:val="0"/>
      <w:marBottom w:val="0"/>
      <w:divBdr>
        <w:top w:val="none" w:sz="0" w:space="0" w:color="auto"/>
        <w:left w:val="none" w:sz="0" w:space="0" w:color="auto"/>
        <w:bottom w:val="none" w:sz="0" w:space="0" w:color="auto"/>
        <w:right w:val="none" w:sz="0" w:space="0" w:color="auto"/>
      </w:divBdr>
    </w:div>
    <w:div w:id="973095100">
      <w:bodyDiv w:val="1"/>
      <w:marLeft w:val="0"/>
      <w:marRight w:val="0"/>
      <w:marTop w:val="0"/>
      <w:marBottom w:val="0"/>
      <w:divBdr>
        <w:top w:val="none" w:sz="0" w:space="0" w:color="auto"/>
        <w:left w:val="none" w:sz="0" w:space="0" w:color="auto"/>
        <w:bottom w:val="none" w:sz="0" w:space="0" w:color="auto"/>
        <w:right w:val="none" w:sz="0" w:space="0" w:color="auto"/>
      </w:divBdr>
    </w:div>
    <w:div w:id="998194260">
      <w:bodyDiv w:val="1"/>
      <w:marLeft w:val="0"/>
      <w:marRight w:val="0"/>
      <w:marTop w:val="0"/>
      <w:marBottom w:val="0"/>
      <w:divBdr>
        <w:top w:val="none" w:sz="0" w:space="0" w:color="auto"/>
        <w:left w:val="none" w:sz="0" w:space="0" w:color="auto"/>
        <w:bottom w:val="none" w:sz="0" w:space="0" w:color="auto"/>
        <w:right w:val="none" w:sz="0" w:space="0" w:color="auto"/>
      </w:divBdr>
    </w:div>
    <w:div w:id="1083575242">
      <w:bodyDiv w:val="1"/>
      <w:marLeft w:val="0"/>
      <w:marRight w:val="0"/>
      <w:marTop w:val="0"/>
      <w:marBottom w:val="0"/>
      <w:divBdr>
        <w:top w:val="none" w:sz="0" w:space="0" w:color="auto"/>
        <w:left w:val="none" w:sz="0" w:space="0" w:color="auto"/>
        <w:bottom w:val="none" w:sz="0" w:space="0" w:color="auto"/>
        <w:right w:val="none" w:sz="0" w:space="0" w:color="auto"/>
      </w:divBdr>
    </w:div>
    <w:div w:id="1087118696">
      <w:bodyDiv w:val="1"/>
      <w:marLeft w:val="0"/>
      <w:marRight w:val="0"/>
      <w:marTop w:val="0"/>
      <w:marBottom w:val="0"/>
      <w:divBdr>
        <w:top w:val="none" w:sz="0" w:space="0" w:color="auto"/>
        <w:left w:val="none" w:sz="0" w:space="0" w:color="auto"/>
        <w:bottom w:val="none" w:sz="0" w:space="0" w:color="auto"/>
        <w:right w:val="none" w:sz="0" w:space="0" w:color="auto"/>
      </w:divBdr>
    </w:div>
    <w:div w:id="1096553921">
      <w:bodyDiv w:val="1"/>
      <w:marLeft w:val="0"/>
      <w:marRight w:val="0"/>
      <w:marTop w:val="0"/>
      <w:marBottom w:val="0"/>
      <w:divBdr>
        <w:top w:val="none" w:sz="0" w:space="0" w:color="auto"/>
        <w:left w:val="none" w:sz="0" w:space="0" w:color="auto"/>
        <w:bottom w:val="none" w:sz="0" w:space="0" w:color="auto"/>
        <w:right w:val="none" w:sz="0" w:space="0" w:color="auto"/>
      </w:divBdr>
    </w:div>
    <w:div w:id="1203790445">
      <w:bodyDiv w:val="1"/>
      <w:marLeft w:val="0"/>
      <w:marRight w:val="0"/>
      <w:marTop w:val="0"/>
      <w:marBottom w:val="0"/>
      <w:divBdr>
        <w:top w:val="none" w:sz="0" w:space="0" w:color="auto"/>
        <w:left w:val="none" w:sz="0" w:space="0" w:color="auto"/>
        <w:bottom w:val="none" w:sz="0" w:space="0" w:color="auto"/>
        <w:right w:val="none" w:sz="0" w:space="0" w:color="auto"/>
      </w:divBdr>
    </w:div>
    <w:div w:id="1267156492">
      <w:bodyDiv w:val="1"/>
      <w:marLeft w:val="0"/>
      <w:marRight w:val="0"/>
      <w:marTop w:val="0"/>
      <w:marBottom w:val="0"/>
      <w:divBdr>
        <w:top w:val="none" w:sz="0" w:space="0" w:color="auto"/>
        <w:left w:val="none" w:sz="0" w:space="0" w:color="auto"/>
        <w:bottom w:val="none" w:sz="0" w:space="0" w:color="auto"/>
        <w:right w:val="none" w:sz="0" w:space="0" w:color="auto"/>
      </w:divBdr>
    </w:div>
    <w:div w:id="1391881691">
      <w:bodyDiv w:val="1"/>
      <w:marLeft w:val="0"/>
      <w:marRight w:val="0"/>
      <w:marTop w:val="0"/>
      <w:marBottom w:val="0"/>
      <w:divBdr>
        <w:top w:val="none" w:sz="0" w:space="0" w:color="auto"/>
        <w:left w:val="none" w:sz="0" w:space="0" w:color="auto"/>
        <w:bottom w:val="none" w:sz="0" w:space="0" w:color="auto"/>
        <w:right w:val="none" w:sz="0" w:space="0" w:color="auto"/>
      </w:divBdr>
    </w:div>
    <w:div w:id="1397626419">
      <w:bodyDiv w:val="1"/>
      <w:marLeft w:val="0"/>
      <w:marRight w:val="0"/>
      <w:marTop w:val="0"/>
      <w:marBottom w:val="0"/>
      <w:divBdr>
        <w:top w:val="none" w:sz="0" w:space="0" w:color="auto"/>
        <w:left w:val="none" w:sz="0" w:space="0" w:color="auto"/>
        <w:bottom w:val="none" w:sz="0" w:space="0" w:color="auto"/>
        <w:right w:val="none" w:sz="0" w:space="0" w:color="auto"/>
      </w:divBdr>
    </w:div>
    <w:div w:id="1398241052">
      <w:bodyDiv w:val="1"/>
      <w:marLeft w:val="0"/>
      <w:marRight w:val="0"/>
      <w:marTop w:val="0"/>
      <w:marBottom w:val="0"/>
      <w:divBdr>
        <w:top w:val="none" w:sz="0" w:space="0" w:color="auto"/>
        <w:left w:val="none" w:sz="0" w:space="0" w:color="auto"/>
        <w:bottom w:val="none" w:sz="0" w:space="0" w:color="auto"/>
        <w:right w:val="none" w:sz="0" w:space="0" w:color="auto"/>
      </w:divBdr>
    </w:div>
    <w:div w:id="1422675689">
      <w:bodyDiv w:val="1"/>
      <w:marLeft w:val="0"/>
      <w:marRight w:val="0"/>
      <w:marTop w:val="0"/>
      <w:marBottom w:val="0"/>
      <w:divBdr>
        <w:top w:val="none" w:sz="0" w:space="0" w:color="auto"/>
        <w:left w:val="none" w:sz="0" w:space="0" w:color="auto"/>
        <w:bottom w:val="none" w:sz="0" w:space="0" w:color="auto"/>
        <w:right w:val="none" w:sz="0" w:space="0" w:color="auto"/>
      </w:divBdr>
    </w:div>
    <w:div w:id="1443380053">
      <w:bodyDiv w:val="1"/>
      <w:marLeft w:val="0"/>
      <w:marRight w:val="0"/>
      <w:marTop w:val="0"/>
      <w:marBottom w:val="0"/>
      <w:divBdr>
        <w:top w:val="none" w:sz="0" w:space="0" w:color="auto"/>
        <w:left w:val="none" w:sz="0" w:space="0" w:color="auto"/>
        <w:bottom w:val="none" w:sz="0" w:space="0" w:color="auto"/>
        <w:right w:val="none" w:sz="0" w:space="0" w:color="auto"/>
      </w:divBdr>
    </w:div>
    <w:div w:id="1559055652">
      <w:bodyDiv w:val="1"/>
      <w:marLeft w:val="0"/>
      <w:marRight w:val="0"/>
      <w:marTop w:val="0"/>
      <w:marBottom w:val="0"/>
      <w:divBdr>
        <w:top w:val="none" w:sz="0" w:space="0" w:color="auto"/>
        <w:left w:val="none" w:sz="0" w:space="0" w:color="auto"/>
        <w:bottom w:val="none" w:sz="0" w:space="0" w:color="auto"/>
        <w:right w:val="none" w:sz="0" w:space="0" w:color="auto"/>
      </w:divBdr>
    </w:div>
    <w:div w:id="1651980127">
      <w:bodyDiv w:val="1"/>
      <w:marLeft w:val="0"/>
      <w:marRight w:val="0"/>
      <w:marTop w:val="0"/>
      <w:marBottom w:val="0"/>
      <w:divBdr>
        <w:top w:val="none" w:sz="0" w:space="0" w:color="auto"/>
        <w:left w:val="none" w:sz="0" w:space="0" w:color="auto"/>
        <w:bottom w:val="none" w:sz="0" w:space="0" w:color="auto"/>
        <w:right w:val="none" w:sz="0" w:space="0" w:color="auto"/>
      </w:divBdr>
    </w:div>
    <w:div w:id="1682394562">
      <w:bodyDiv w:val="1"/>
      <w:marLeft w:val="0"/>
      <w:marRight w:val="0"/>
      <w:marTop w:val="0"/>
      <w:marBottom w:val="0"/>
      <w:divBdr>
        <w:top w:val="none" w:sz="0" w:space="0" w:color="auto"/>
        <w:left w:val="none" w:sz="0" w:space="0" w:color="auto"/>
        <w:bottom w:val="none" w:sz="0" w:space="0" w:color="auto"/>
        <w:right w:val="none" w:sz="0" w:space="0" w:color="auto"/>
      </w:divBdr>
    </w:div>
    <w:div w:id="1692340243">
      <w:bodyDiv w:val="1"/>
      <w:marLeft w:val="0"/>
      <w:marRight w:val="0"/>
      <w:marTop w:val="0"/>
      <w:marBottom w:val="0"/>
      <w:divBdr>
        <w:top w:val="none" w:sz="0" w:space="0" w:color="auto"/>
        <w:left w:val="none" w:sz="0" w:space="0" w:color="auto"/>
        <w:bottom w:val="none" w:sz="0" w:space="0" w:color="auto"/>
        <w:right w:val="none" w:sz="0" w:space="0" w:color="auto"/>
      </w:divBdr>
    </w:div>
    <w:div w:id="1697192230">
      <w:bodyDiv w:val="1"/>
      <w:marLeft w:val="0"/>
      <w:marRight w:val="0"/>
      <w:marTop w:val="0"/>
      <w:marBottom w:val="0"/>
      <w:divBdr>
        <w:top w:val="none" w:sz="0" w:space="0" w:color="auto"/>
        <w:left w:val="none" w:sz="0" w:space="0" w:color="auto"/>
        <w:bottom w:val="none" w:sz="0" w:space="0" w:color="auto"/>
        <w:right w:val="none" w:sz="0" w:space="0" w:color="auto"/>
      </w:divBdr>
    </w:div>
    <w:div w:id="1708019110">
      <w:bodyDiv w:val="1"/>
      <w:marLeft w:val="0"/>
      <w:marRight w:val="0"/>
      <w:marTop w:val="0"/>
      <w:marBottom w:val="0"/>
      <w:divBdr>
        <w:top w:val="none" w:sz="0" w:space="0" w:color="auto"/>
        <w:left w:val="none" w:sz="0" w:space="0" w:color="auto"/>
        <w:bottom w:val="none" w:sz="0" w:space="0" w:color="auto"/>
        <w:right w:val="none" w:sz="0" w:space="0" w:color="auto"/>
      </w:divBdr>
    </w:div>
    <w:div w:id="1745567266">
      <w:bodyDiv w:val="1"/>
      <w:marLeft w:val="0"/>
      <w:marRight w:val="0"/>
      <w:marTop w:val="0"/>
      <w:marBottom w:val="0"/>
      <w:divBdr>
        <w:top w:val="none" w:sz="0" w:space="0" w:color="auto"/>
        <w:left w:val="none" w:sz="0" w:space="0" w:color="auto"/>
        <w:bottom w:val="none" w:sz="0" w:space="0" w:color="auto"/>
        <w:right w:val="none" w:sz="0" w:space="0" w:color="auto"/>
      </w:divBdr>
    </w:div>
    <w:div w:id="1772119293">
      <w:bodyDiv w:val="1"/>
      <w:marLeft w:val="0"/>
      <w:marRight w:val="0"/>
      <w:marTop w:val="0"/>
      <w:marBottom w:val="0"/>
      <w:divBdr>
        <w:top w:val="none" w:sz="0" w:space="0" w:color="auto"/>
        <w:left w:val="none" w:sz="0" w:space="0" w:color="auto"/>
        <w:bottom w:val="none" w:sz="0" w:space="0" w:color="auto"/>
        <w:right w:val="none" w:sz="0" w:space="0" w:color="auto"/>
      </w:divBdr>
    </w:div>
    <w:div w:id="1850681984">
      <w:bodyDiv w:val="1"/>
      <w:marLeft w:val="0"/>
      <w:marRight w:val="0"/>
      <w:marTop w:val="0"/>
      <w:marBottom w:val="0"/>
      <w:divBdr>
        <w:top w:val="none" w:sz="0" w:space="0" w:color="auto"/>
        <w:left w:val="none" w:sz="0" w:space="0" w:color="auto"/>
        <w:bottom w:val="none" w:sz="0" w:space="0" w:color="auto"/>
        <w:right w:val="none" w:sz="0" w:space="0" w:color="auto"/>
      </w:divBdr>
    </w:div>
    <w:div w:id="1884320498">
      <w:bodyDiv w:val="1"/>
      <w:marLeft w:val="0"/>
      <w:marRight w:val="0"/>
      <w:marTop w:val="0"/>
      <w:marBottom w:val="0"/>
      <w:divBdr>
        <w:top w:val="none" w:sz="0" w:space="0" w:color="auto"/>
        <w:left w:val="none" w:sz="0" w:space="0" w:color="auto"/>
        <w:bottom w:val="none" w:sz="0" w:space="0" w:color="auto"/>
        <w:right w:val="none" w:sz="0" w:space="0" w:color="auto"/>
      </w:divBdr>
    </w:div>
    <w:div w:id="1928422361">
      <w:bodyDiv w:val="1"/>
      <w:marLeft w:val="0"/>
      <w:marRight w:val="0"/>
      <w:marTop w:val="0"/>
      <w:marBottom w:val="0"/>
      <w:divBdr>
        <w:top w:val="none" w:sz="0" w:space="0" w:color="auto"/>
        <w:left w:val="none" w:sz="0" w:space="0" w:color="auto"/>
        <w:bottom w:val="none" w:sz="0" w:space="0" w:color="auto"/>
        <w:right w:val="none" w:sz="0" w:space="0" w:color="auto"/>
      </w:divBdr>
    </w:div>
    <w:div w:id="1972782507">
      <w:bodyDiv w:val="1"/>
      <w:marLeft w:val="0"/>
      <w:marRight w:val="0"/>
      <w:marTop w:val="0"/>
      <w:marBottom w:val="0"/>
      <w:divBdr>
        <w:top w:val="none" w:sz="0" w:space="0" w:color="auto"/>
        <w:left w:val="none" w:sz="0" w:space="0" w:color="auto"/>
        <w:bottom w:val="none" w:sz="0" w:space="0" w:color="auto"/>
        <w:right w:val="none" w:sz="0" w:space="0" w:color="auto"/>
      </w:divBdr>
    </w:div>
    <w:div w:id="2033995612">
      <w:bodyDiv w:val="1"/>
      <w:marLeft w:val="0"/>
      <w:marRight w:val="0"/>
      <w:marTop w:val="0"/>
      <w:marBottom w:val="0"/>
      <w:divBdr>
        <w:top w:val="none" w:sz="0" w:space="0" w:color="auto"/>
        <w:left w:val="none" w:sz="0" w:space="0" w:color="auto"/>
        <w:bottom w:val="none" w:sz="0" w:space="0" w:color="auto"/>
        <w:right w:val="none" w:sz="0" w:space="0" w:color="auto"/>
      </w:divBdr>
    </w:div>
    <w:div w:id="2036883296">
      <w:bodyDiv w:val="1"/>
      <w:marLeft w:val="0"/>
      <w:marRight w:val="0"/>
      <w:marTop w:val="0"/>
      <w:marBottom w:val="0"/>
      <w:divBdr>
        <w:top w:val="none" w:sz="0" w:space="0" w:color="auto"/>
        <w:left w:val="none" w:sz="0" w:space="0" w:color="auto"/>
        <w:bottom w:val="none" w:sz="0" w:space="0" w:color="auto"/>
        <w:right w:val="none" w:sz="0" w:space="0" w:color="auto"/>
      </w:divBdr>
    </w:div>
    <w:div w:id="2064330795">
      <w:bodyDiv w:val="1"/>
      <w:marLeft w:val="0"/>
      <w:marRight w:val="0"/>
      <w:marTop w:val="0"/>
      <w:marBottom w:val="0"/>
      <w:divBdr>
        <w:top w:val="none" w:sz="0" w:space="0" w:color="auto"/>
        <w:left w:val="none" w:sz="0" w:space="0" w:color="auto"/>
        <w:bottom w:val="none" w:sz="0" w:space="0" w:color="auto"/>
        <w:right w:val="none" w:sz="0" w:space="0" w:color="auto"/>
      </w:divBdr>
    </w:div>
    <w:div w:id="2077703396">
      <w:bodyDiv w:val="1"/>
      <w:marLeft w:val="0"/>
      <w:marRight w:val="0"/>
      <w:marTop w:val="0"/>
      <w:marBottom w:val="0"/>
      <w:divBdr>
        <w:top w:val="none" w:sz="0" w:space="0" w:color="auto"/>
        <w:left w:val="none" w:sz="0" w:space="0" w:color="auto"/>
        <w:bottom w:val="none" w:sz="0" w:space="0" w:color="auto"/>
        <w:right w:val="none" w:sz="0" w:space="0" w:color="auto"/>
      </w:divBdr>
    </w:div>
    <w:div w:id="2145150880">
      <w:bodyDiv w:val="1"/>
      <w:marLeft w:val="0"/>
      <w:marRight w:val="0"/>
      <w:marTop w:val="0"/>
      <w:marBottom w:val="0"/>
      <w:divBdr>
        <w:top w:val="none" w:sz="0" w:space="0" w:color="auto"/>
        <w:left w:val="none" w:sz="0" w:space="0" w:color="auto"/>
        <w:bottom w:val="none" w:sz="0" w:space="0" w:color="auto"/>
        <w:right w:val="none" w:sz="0" w:space="0" w:color="auto"/>
      </w:divBdr>
    </w:div>
    <w:div w:id="21458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7534A3-1EA2-4676-8B05-A19ABF98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3595</TotalTime>
  <Pages>35</Pages>
  <Words>2439</Words>
  <Characters>13903</Characters>
  <Application>Microsoft Office Word</Application>
  <DocSecurity>0</DocSecurity>
  <Lines>115</Lines>
  <Paragraphs>32</Paragraphs>
  <ScaleCrop>false</ScaleCrop>
  <Company>Dell</Company>
  <LinksUpToDate>false</LinksUpToDate>
  <CharactersWithSpaces>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关国伟</dc:creator>
  <cp:keywords/>
  <dc:description/>
  <cp:lastModifiedBy>蔺悦年</cp:lastModifiedBy>
  <cp:revision>296</cp:revision>
  <dcterms:created xsi:type="dcterms:W3CDTF">2023-08-14T02:07:00Z</dcterms:created>
  <dcterms:modified xsi:type="dcterms:W3CDTF">2024-10-23T09:39:00Z</dcterms:modified>
</cp:coreProperties>
</file>